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397D" w14:textId="77777777" w:rsidR="000375CF" w:rsidRDefault="000375CF" w:rsidP="000375CF">
      <w:pPr>
        <w:pStyle w:val="ResourceNo"/>
      </w:pPr>
      <w:r w:rsidRPr="00CC58E3">
        <w:t xml:space="preserve">Student Resource </w:t>
      </w:r>
      <w:r>
        <w:t>3.3</w:t>
      </w:r>
    </w:p>
    <w:p w14:paraId="02513C2B" w14:textId="77777777" w:rsidR="000375CF" w:rsidRDefault="000375CF" w:rsidP="000375CF">
      <w:pPr>
        <w:pStyle w:val="ResourceTitle"/>
      </w:pPr>
      <w:r>
        <w:t>Research: Education and Certification Requirements</w:t>
      </w:r>
    </w:p>
    <w:p w14:paraId="017DE33D" w14:textId="77777777" w:rsidR="000375CF" w:rsidRPr="00AE5562" w:rsidRDefault="000375CF" w:rsidP="000375CF">
      <w:pPr>
        <w:pStyle w:val="Instructions"/>
      </w:pPr>
      <w:r>
        <w:t>Student Name:_______________________________________________________ Date:___________</w:t>
      </w:r>
    </w:p>
    <w:p w14:paraId="558355AE" w14:textId="77777777" w:rsidR="000375CF" w:rsidRDefault="000375CF" w:rsidP="000375CF">
      <w:pPr>
        <w:pStyle w:val="Instructions"/>
      </w:pPr>
      <w:r w:rsidRPr="00CC58E3">
        <w:t>Directions</w:t>
      </w:r>
      <w:r>
        <w:t>: Health science careers can be categorized in four levels, depending on the amount of education and training required. The chart below shows some of the educational requirements for each career level and gives examples of different careers in each level. Review the information in the chart, and then choose one career in each level and research the typical education, training, certification required, and salary level for the career. Record your findings on the chart on the second page of this resource. Since certification is often at the state level, you will want to research certification requirements in your state. You can research careers listed as examples on the chart below, or you can check with your teacher if there are other careers you would like to research. An example is shown.</w:t>
      </w:r>
    </w:p>
    <w:p w14:paraId="2A7ADFBB" w14:textId="77777777" w:rsidR="000375CF" w:rsidRDefault="000375CF" w:rsidP="000375CF">
      <w:pPr>
        <w:pStyle w:val="Instructions"/>
      </w:pPr>
      <w:r>
        <w:t xml:space="preserve">Begin your research by searching for the careers you have chosen on </w:t>
      </w:r>
      <w:hyperlink r:id="rId5" w:history="1">
        <w:r w:rsidRPr="008D3960">
          <w:rPr>
            <w:rStyle w:val="Hyperlink"/>
          </w:rPr>
          <w:t>www.bls.gov/oco</w:t>
        </w:r>
      </w:hyperlink>
      <w:r w:rsidRPr="00180FDE">
        <w:t>.</w:t>
      </w:r>
      <w:r>
        <w:t xml:space="preserve"> You can write the career name in the search box at the upper right of the web page to find information about the career.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DCEE"/>
        <w:tblCellMar>
          <w:top w:w="58" w:type="dxa"/>
          <w:left w:w="58" w:type="dxa"/>
          <w:bottom w:w="58" w:type="dxa"/>
          <w:right w:w="58" w:type="dxa"/>
        </w:tblCellMar>
        <w:tblLook w:val="01E0" w:firstRow="1" w:lastRow="1" w:firstColumn="1" w:lastColumn="1" w:noHBand="0" w:noVBand="0"/>
      </w:tblPr>
      <w:tblGrid>
        <w:gridCol w:w="2091"/>
        <w:gridCol w:w="3736"/>
        <w:gridCol w:w="2929"/>
      </w:tblGrid>
      <w:tr w:rsidR="000375CF" w14:paraId="724001F2" w14:textId="77777777" w:rsidTr="00DB7D1F">
        <w:trPr>
          <w:tblHeader/>
        </w:trPr>
        <w:tc>
          <w:tcPr>
            <w:tcW w:w="2218" w:type="dxa"/>
            <w:shd w:val="clear" w:color="auto" w:fill="CADCEE"/>
            <w:tcMar>
              <w:top w:w="58" w:type="dxa"/>
              <w:left w:w="58" w:type="dxa"/>
              <w:bottom w:w="58" w:type="dxa"/>
              <w:right w:w="58" w:type="dxa"/>
            </w:tcMar>
          </w:tcPr>
          <w:p w14:paraId="46E5C267" w14:textId="77777777" w:rsidR="000375CF" w:rsidRPr="00C14A47" w:rsidRDefault="000375CF" w:rsidP="00DB7D1F">
            <w:pPr>
              <w:pStyle w:val="TableHeadingsBlack"/>
              <w:rPr>
                <w:bCs/>
              </w:rPr>
            </w:pPr>
            <w:r>
              <w:rPr>
                <w:bCs/>
              </w:rPr>
              <w:t>Career Level</w:t>
            </w:r>
          </w:p>
        </w:tc>
        <w:tc>
          <w:tcPr>
            <w:tcW w:w="4097" w:type="dxa"/>
            <w:shd w:val="clear" w:color="auto" w:fill="CADCEE"/>
          </w:tcPr>
          <w:p w14:paraId="775FCF78" w14:textId="77777777" w:rsidR="000375CF" w:rsidRPr="007243A5" w:rsidRDefault="000375CF" w:rsidP="00DB7D1F">
            <w:pPr>
              <w:pStyle w:val="TableHeadingsBlack"/>
            </w:pPr>
            <w:r>
              <w:t>Approximate Education Requirement</w:t>
            </w:r>
          </w:p>
        </w:tc>
        <w:tc>
          <w:tcPr>
            <w:tcW w:w="3161" w:type="dxa"/>
            <w:shd w:val="clear" w:color="auto" w:fill="CADCEE"/>
          </w:tcPr>
          <w:p w14:paraId="31A71792" w14:textId="77777777" w:rsidR="000375CF" w:rsidRPr="007243A5" w:rsidRDefault="000375CF" w:rsidP="00DB7D1F">
            <w:pPr>
              <w:pStyle w:val="TableHeadingsBlack"/>
            </w:pPr>
            <w:r>
              <w:t>Career Examples</w:t>
            </w:r>
          </w:p>
        </w:tc>
      </w:tr>
      <w:tr w:rsidR="000375CF" w14:paraId="10F3EA64" w14:textId="77777777" w:rsidTr="00DB7D1F">
        <w:tblPrEx>
          <w:shd w:val="clear" w:color="auto" w:fill="auto"/>
        </w:tblPrEx>
        <w:tc>
          <w:tcPr>
            <w:tcW w:w="2218" w:type="dxa"/>
            <w:tcMar>
              <w:top w:w="58" w:type="dxa"/>
              <w:left w:w="58" w:type="dxa"/>
              <w:bottom w:w="58" w:type="dxa"/>
              <w:right w:w="58" w:type="dxa"/>
            </w:tcMar>
          </w:tcPr>
          <w:p w14:paraId="1C978CD0" w14:textId="77777777" w:rsidR="000375CF" w:rsidRDefault="000375CF" w:rsidP="00DB7D1F">
            <w:pPr>
              <w:pStyle w:val="TableText"/>
            </w:pPr>
            <w:r>
              <w:t>Professional</w:t>
            </w:r>
          </w:p>
        </w:tc>
        <w:tc>
          <w:tcPr>
            <w:tcW w:w="4097" w:type="dxa"/>
          </w:tcPr>
          <w:p w14:paraId="7D01D09D" w14:textId="77777777" w:rsidR="000375CF" w:rsidRDefault="000375CF" w:rsidP="00DB7D1F">
            <w:pPr>
              <w:pStyle w:val="TableText"/>
            </w:pPr>
            <w:r>
              <w:t>Often a doctoral degree, but for some professions a bachelor’s or master’s</w:t>
            </w:r>
          </w:p>
        </w:tc>
        <w:tc>
          <w:tcPr>
            <w:tcW w:w="3161" w:type="dxa"/>
          </w:tcPr>
          <w:p w14:paraId="49AD1B0F" w14:textId="77777777" w:rsidR="000375CF" w:rsidRDefault="000375CF" w:rsidP="00DB7D1F">
            <w:pPr>
              <w:pStyle w:val="TableText"/>
            </w:pPr>
            <w:r>
              <w:t>Medical doctor</w:t>
            </w:r>
            <w:r>
              <w:br/>
              <w:t>Dentist</w:t>
            </w:r>
            <w:r>
              <w:br/>
              <w:t>Biochemist</w:t>
            </w:r>
            <w:r>
              <w:br/>
              <w:t>Oral surgeon</w:t>
            </w:r>
            <w:r>
              <w:br/>
              <w:t>Psychiatrist</w:t>
            </w:r>
            <w:r>
              <w:br/>
              <w:t>Registered nurse</w:t>
            </w:r>
            <w:r>
              <w:br/>
              <w:t>Physician assistant</w:t>
            </w:r>
            <w:r>
              <w:br/>
              <w:t>Nurse practitioner</w:t>
            </w:r>
          </w:p>
        </w:tc>
      </w:tr>
      <w:tr w:rsidR="000375CF" w14:paraId="20644301" w14:textId="77777777" w:rsidTr="00DB7D1F">
        <w:tblPrEx>
          <w:shd w:val="clear" w:color="auto" w:fill="auto"/>
        </w:tblPrEx>
        <w:tc>
          <w:tcPr>
            <w:tcW w:w="2218" w:type="dxa"/>
            <w:tcMar>
              <w:top w:w="58" w:type="dxa"/>
              <w:left w:w="58" w:type="dxa"/>
              <w:bottom w:w="58" w:type="dxa"/>
              <w:right w:w="58" w:type="dxa"/>
            </w:tcMar>
          </w:tcPr>
          <w:p w14:paraId="7873ACEE" w14:textId="77777777" w:rsidR="000375CF" w:rsidRDefault="000375CF" w:rsidP="00DB7D1F">
            <w:pPr>
              <w:pStyle w:val="TableText"/>
            </w:pPr>
            <w:r>
              <w:t>Technologist or therapist</w:t>
            </w:r>
          </w:p>
        </w:tc>
        <w:tc>
          <w:tcPr>
            <w:tcW w:w="4097" w:type="dxa"/>
          </w:tcPr>
          <w:p w14:paraId="08BE25EB" w14:textId="77777777" w:rsidR="000375CF" w:rsidRDefault="000375CF" w:rsidP="00DB7D1F">
            <w:pPr>
              <w:pStyle w:val="TableText"/>
            </w:pPr>
            <w:r>
              <w:t>At least a bachelor’s degree, often a master’s degree, and sometimes a doctoral degree</w:t>
            </w:r>
          </w:p>
        </w:tc>
        <w:tc>
          <w:tcPr>
            <w:tcW w:w="3161" w:type="dxa"/>
          </w:tcPr>
          <w:p w14:paraId="01C15ACD" w14:textId="77777777" w:rsidR="000375CF" w:rsidRDefault="000375CF" w:rsidP="00DB7D1F">
            <w:pPr>
              <w:pStyle w:val="TableText"/>
            </w:pPr>
            <w:r>
              <w:t>Medical laboratory technologist</w:t>
            </w:r>
          </w:p>
          <w:p w14:paraId="71C52750" w14:textId="77777777" w:rsidR="000375CF" w:rsidRDefault="000375CF" w:rsidP="00DB7D1F">
            <w:pPr>
              <w:pStyle w:val="TableText"/>
            </w:pPr>
            <w:r>
              <w:t>Speech therapist</w:t>
            </w:r>
          </w:p>
          <w:p w14:paraId="338214C9" w14:textId="77777777" w:rsidR="000375CF" w:rsidRDefault="000375CF" w:rsidP="00DB7D1F">
            <w:pPr>
              <w:pStyle w:val="TableText"/>
            </w:pPr>
            <w:r>
              <w:t>Medical information technologist</w:t>
            </w:r>
          </w:p>
        </w:tc>
      </w:tr>
      <w:tr w:rsidR="000375CF" w14:paraId="7AAC4634" w14:textId="77777777" w:rsidTr="00DB7D1F">
        <w:tblPrEx>
          <w:shd w:val="clear" w:color="auto" w:fill="auto"/>
        </w:tblPrEx>
        <w:tc>
          <w:tcPr>
            <w:tcW w:w="2218" w:type="dxa"/>
            <w:tcMar>
              <w:top w:w="58" w:type="dxa"/>
              <w:left w:w="58" w:type="dxa"/>
              <w:bottom w:w="58" w:type="dxa"/>
              <w:right w:w="58" w:type="dxa"/>
            </w:tcMar>
          </w:tcPr>
          <w:p w14:paraId="416B4AFD" w14:textId="77777777" w:rsidR="000375CF" w:rsidRDefault="000375CF" w:rsidP="00DB7D1F">
            <w:pPr>
              <w:pStyle w:val="TableText"/>
            </w:pPr>
            <w:r>
              <w:t>Technician</w:t>
            </w:r>
          </w:p>
        </w:tc>
        <w:tc>
          <w:tcPr>
            <w:tcW w:w="4097" w:type="dxa"/>
          </w:tcPr>
          <w:p w14:paraId="4C28ACA4" w14:textId="77777777" w:rsidR="000375CF" w:rsidRDefault="000375CF" w:rsidP="00DB7D1F">
            <w:pPr>
              <w:pStyle w:val="TableText"/>
            </w:pPr>
            <w:r>
              <w:t>Two-year associate’s degree, specialized health science technology education, or three to four years of on-the-job training</w:t>
            </w:r>
          </w:p>
        </w:tc>
        <w:tc>
          <w:tcPr>
            <w:tcW w:w="3161" w:type="dxa"/>
          </w:tcPr>
          <w:p w14:paraId="4F73FC86" w14:textId="77777777" w:rsidR="000375CF" w:rsidRDefault="000375CF" w:rsidP="00DB7D1F">
            <w:pPr>
              <w:pStyle w:val="TableText"/>
            </w:pPr>
            <w:r>
              <w:t>Dental laboratory technician</w:t>
            </w:r>
          </w:p>
          <w:p w14:paraId="2FAB7E91" w14:textId="77777777" w:rsidR="000375CF" w:rsidRDefault="000375CF" w:rsidP="00DB7D1F">
            <w:pPr>
              <w:pStyle w:val="TableText"/>
            </w:pPr>
            <w:r>
              <w:t>Medical laboratory technician</w:t>
            </w:r>
          </w:p>
          <w:p w14:paraId="61234B01" w14:textId="77777777" w:rsidR="000375CF" w:rsidRDefault="000375CF" w:rsidP="00DB7D1F">
            <w:pPr>
              <w:pStyle w:val="TableText"/>
            </w:pPr>
            <w:r>
              <w:t>Surgical technician</w:t>
            </w:r>
          </w:p>
          <w:p w14:paraId="22014666" w14:textId="77777777" w:rsidR="000375CF" w:rsidRDefault="000375CF" w:rsidP="00DB7D1F">
            <w:pPr>
              <w:pStyle w:val="TableText"/>
            </w:pPr>
            <w:r>
              <w:t>Pharmacy technician</w:t>
            </w:r>
          </w:p>
          <w:p w14:paraId="25F67326" w14:textId="77777777" w:rsidR="000375CF" w:rsidRDefault="000375CF" w:rsidP="00DB7D1F">
            <w:pPr>
              <w:pStyle w:val="TableText"/>
            </w:pPr>
            <w:r>
              <w:t>Biomedical manufacturing technician</w:t>
            </w:r>
          </w:p>
        </w:tc>
      </w:tr>
      <w:tr w:rsidR="000375CF" w14:paraId="2AE9BEB5" w14:textId="77777777" w:rsidTr="00DB7D1F">
        <w:tblPrEx>
          <w:shd w:val="clear" w:color="auto" w:fill="auto"/>
        </w:tblPrEx>
        <w:trPr>
          <w:trHeight w:val="1462"/>
        </w:trPr>
        <w:tc>
          <w:tcPr>
            <w:tcW w:w="2218" w:type="dxa"/>
            <w:tcMar>
              <w:top w:w="58" w:type="dxa"/>
              <w:left w:w="58" w:type="dxa"/>
              <w:bottom w:w="58" w:type="dxa"/>
              <w:right w:w="58" w:type="dxa"/>
            </w:tcMar>
          </w:tcPr>
          <w:p w14:paraId="3E0E2B15" w14:textId="77777777" w:rsidR="000375CF" w:rsidRDefault="000375CF" w:rsidP="00DB7D1F">
            <w:pPr>
              <w:pStyle w:val="TableText"/>
            </w:pPr>
            <w:r>
              <w:lastRenderedPageBreak/>
              <w:t>Aide or assistant</w:t>
            </w:r>
          </w:p>
        </w:tc>
        <w:tc>
          <w:tcPr>
            <w:tcW w:w="4097" w:type="dxa"/>
          </w:tcPr>
          <w:p w14:paraId="40979793" w14:textId="77777777" w:rsidR="000375CF" w:rsidRDefault="000375CF" w:rsidP="00DB7D1F">
            <w:pPr>
              <w:pStyle w:val="TableText"/>
            </w:pPr>
            <w:r>
              <w:t>Specific number of hours of specialized education or one or more years of training, combining classroom and/or on-the-job training</w:t>
            </w:r>
          </w:p>
        </w:tc>
        <w:tc>
          <w:tcPr>
            <w:tcW w:w="3161" w:type="dxa"/>
          </w:tcPr>
          <w:p w14:paraId="129EBF2B" w14:textId="77777777" w:rsidR="000375CF" w:rsidRDefault="000375CF" w:rsidP="00DB7D1F">
            <w:pPr>
              <w:pStyle w:val="TableText"/>
            </w:pPr>
            <w:r>
              <w:t>Dental assistant</w:t>
            </w:r>
          </w:p>
          <w:p w14:paraId="6F188326" w14:textId="77777777" w:rsidR="000375CF" w:rsidRDefault="000375CF" w:rsidP="00DB7D1F">
            <w:pPr>
              <w:pStyle w:val="TableText"/>
            </w:pPr>
            <w:r>
              <w:t>Medical assistant</w:t>
            </w:r>
          </w:p>
          <w:p w14:paraId="1A6C414B" w14:textId="77777777" w:rsidR="000375CF" w:rsidRDefault="000375CF" w:rsidP="00DB7D1F">
            <w:pPr>
              <w:pStyle w:val="TableText"/>
            </w:pPr>
            <w:r>
              <w:t>Nurse assistant</w:t>
            </w:r>
          </w:p>
          <w:p w14:paraId="461190B8" w14:textId="77777777" w:rsidR="000375CF" w:rsidRDefault="000375CF" w:rsidP="00DB7D1F">
            <w:pPr>
              <w:pStyle w:val="TableText"/>
            </w:pPr>
            <w:r>
              <w:t>Home health aide</w:t>
            </w:r>
          </w:p>
        </w:tc>
      </w:tr>
    </w:tbl>
    <w:p w14:paraId="6445F3C1" w14:textId="77777777" w:rsidR="000375CF" w:rsidRDefault="000375CF" w:rsidP="000375CF">
      <w:pPr>
        <w:pStyle w:val="ResourceNo"/>
        <w:jc w:val="left"/>
      </w:pPr>
      <w:r>
        <w:t xml:space="preserve"> </w:t>
      </w:r>
    </w:p>
    <w:tbl>
      <w:tblPr>
        <w:tblStyle w:val="TableGrid"/>
        <w:tblW w:w="0" w:type="auto"/>
        <w:tblLook w:val="00A0" w:firstRow="1" w:lastRow="0" w:firstColumn="1" w:lastColumn="0" w:noHBand="0" w:noVBand="0"/>
      </w:tblPr>
      <w:tblGrid>
        <w:gridCol w:w="1770"/>
        <w:gridCol w:w="2333"/>
        <w:gridCol w:w="4753"/>
      </w:tblGrid>
      <w:tr w:rsidR="000375CF" w14:paraId="0F0B357E" w14:textId="77777777" w:rsidTr="00DB7D1F">
        <w:tc>
          <w:tcPr>
            <w:tcW w:w="1818" w:type="dxa"/>
            <w:shd w:val="clear" w:color="auto" w:fill="CADCEE"/>
          </w:tcPr>
          <w:p w14:paraId="6AA51052" w14:textId="77777777" w:rsidR="000375CF" w:rsidRPr="00C14A47" w:rsidRDefault="000375CF" w:rsidP="00DB7D1F">
            <w:pPr>
              <w:pStyle w:val="TableHeadingsBlack"/>
              <w:rPr>
                <w:bCs/>
              </w:rPr>
            </w:pPr>
            <w:r>
              <w:rPr>
                <w:bCs/>
              </w:rPr>
              <w:t>Career Level</w:t>
            </w:r>
          </w:p>
        </w:tc>
        <w:tc>
          <w:tcPr>
            <w:tcW w:w="2520" w:type="dxa"/>
            <w:shd w:val="clear" w:color="auto" w:fill="CADCEE"/>
          </w:tcPr>
          <w:p w14:paraId="5970187E" w14:textId="77777777" w:rsidR="000375CF" w:rsidRPr="007243A5" w:rsidRDefault="000375CF" w:rsidP="00DB7D1F">
            <w:pPr>
              <w:pStyle w:val="TableHeadingsBlack"/>
            </w:pPr>
            <w:r>
              <w:t>Career</w:t>
            </w:r>
          </w:p>
        </w:tc>
        <w:tc>
          <w:tcPr>
            <w:tcW w:w="5238" w:type="dxa"/>
            <w:shd w:val="clear" w:color="auto" w:fill="CADCEE"/>
          </w:tcPr>
          <w:p w14:paraId="3C687988" w14:textId="77777777" w:rsidR="000375CF" w:rsidRPr="007243A5" w:rsidRDefault="000375CF" w:rsidP="00DB7D1F">
            <w:pPr>
              <w:pStyle w:val="TableHeadingsBlack"/>
            </w:pPr>
            <w:r>
              <w:t>Education, Certification, On-The-Job Training Requirements, and Salary Ranges</w:t>
            </w:r>
          </w:p>
        </w:tc>
      </w:tr>
      <w:tr w:rsidR="000375CF" w14:paraId="532205D2" w14:textId="77777777" w:rsidTr="00DB7D1F">
        <w:tc>
          <w:tcPr>
            <w:tcW w:w="1818" w:type="dxa"/>
          </w:tcPr>
          <w:p w14:paraId="3C0FE982" w14:textId="77777777" w:rsidR="000375CF" w:rsidRDefault="000375CF" w:rsidP="00DB7D1F">
            <w:pPr>
              <w:pStyle w:val="TableHeadingsBlack"/>
            </w:pPr>
            <w:r>
              <w:t>Professional</w:t>
            </w:r>
          </w:p>
        </w:tc>
        <w:tc>
          <w:tcPr>
            <w:tcW w:w="2520" w:type="dxa"/>
          </w:tcPr>
          <w:p w14:paraId="497DE5AF" w14:textId="77777777" w:rsidR="000375CF" w:rsidRDefault="000375CF" w:rsidP="00DB7D1F">
            <w:pPr>
              <w:pStyle w:val="TableText"/>
            </w:pPr>
          </w:p>
        </w:tc>
        <w:tc>
          <w:tcPr>
            <w:tcW w:w="5238" w:type="dxa"/>
          </w:tcPr>
          <w:p w14:paraId="7DE15305" w14:textId="77777777" w:rsidR="000375CF" w:rsidRDefault="000375CF" w:rsidP="00DB7D1F">
            <w:pPr>
              <w:pStyle w:val="TableText"/>
            </w:pPr>
          </w:p>
          <w:p w14:paraId="483AEEF6" w14:textId="77777777" w:rsidR="000375CF" w:rsidRDefault="000375CF" w:rsidP="00DB7D1F">
            <w:pPr>
              <w:pStyle w:val="TableText"/>
            </w:pPr>
          </w:p>
          <w:p w14:paraId="17EE2EDB" w14:textId="77777777" w:rsidR="000375CF" w:rsidRDefault="000375CF" w:rsidP="00DB7D1F">
            <w:pPr>
              <w:pStyle w:val="TableText"/>
            </w:pPr>
          </w:p>
          <w:p w14:paraId="27885915" w14:textId="77777777" w:rsidR="000375CF" w:rsidRDefault="000375CF" w:rsidP="00DB7D1F">
            <w:pPr>
              <w:pStyle w:val="TableText"/>
            </w:pPr>
          </w:p>
          <w:p w14:paraId="34CE4615" w14:textId="77777777" w:rsidR="000375CF" w:rsidRDefault="000375CF" w:rsidP="00DB7D1F">
            <w:pPr>
              <w:pStyle w:val="TableText"/>
            </w:pPr>
          </w:p>
          <w:p w14:paraId="68636A18" w14:textId="77777777" w:rsidR="000375CF" w:rsidRDefault="000375CF" w:rsidP="00DB7D1F">
            <w:pPr>
              <w:pStyle w:val="TableText"/>
            </w:pPr>
          </w:p>
          <w:p w14:paraId="48EA0C16" w14:textId="77777777" w:rsidR="000375CF" w:rsidRDefault="000375CF" w:rsidP="00DB7D1F">
            <w:pPr>
              <w:pStyle w:val="TableText"/>
            </w:pPr>
          </w:p>
          <w:p w14:paraId="55DE7B03" w14:textId="77777777" w:rsidR="000375CF" w:rsidRDefault="000375CF" w:rsidP="00DB7D1F">
            <w:pPr>
              <w:pStyle w:val="TableText"/>
            </w:pPr>
          </w:p>
        </w:tc>
      </w:tr>
      <w:tr w:rsidR="000375CF" w14:paraId="7A4204AF" w14:textId="77777777" w:rsidTr="00DB7D1F">
        <w:tc>
          <w:tcPr>
            <w:tcW w:w="1818" w:type="dxa"/>
          </w:tcPr>
          <w:p w14:paraId="5B461A0F" w14:textId="77777777" w:rsidR="000375CF" w:rsidRDefault="000375CF" w:rsidP="00DB7D1F">
            <w:pPr>
              <w:pStyle w:val="TableHeadingsBlack"/>
            </w:pPr>
            <w:r>
              <w:t>Technologist or therapist</w:t>
            </w:r>
          </w:p>
        </w:tc>
        <w:tc>
          <w:tcPr>
            <w:tcW w:w="2520" w:type="dxa"/>
          </w:tcPr>
          <w:p w14:paraId="2B62AA4F" w14:textId="77777777" w:rsidR="000375CF" w:rsidRDefault="000375CF" w:rsidP="00DB7D1F">
            <w:pPr>
              <w:pStyle w:val="TableText"/>
            </w:pPr>
          </w:p>
        </w:tc>
        <w:tc>
          <w:tcPr>
            <w:tcW w:w="5238" w:type="dxa"/>
          </w:tcPr>
          <w:p w14:paraId="032C7205" w14:textId="77777777" w:rsidR="000375CF" w:rsidRDefault="000375CF" w:rsidP="00DB7D1F">
            <w:pPr>
              <w:pStyle w:val="TableText"/>
            </w:pPr>
          </w:p>
          <w:p w14:paraId="5B1ECAB5" w14:textId="77777777" w:rsidR="000375CF" w:rsidRDefault="000375CF" w:rsidP="00DB7D1F">
            <w:pPr>
              <w:pStyle w:val="TableText"/>
            </w:pPr>
          </w:p>
          <w:p w14:paraId="475377FE" w14:textId="77777777" w:rsidR="000375CF" w:rsidRDefault="000375CF" w:rsidP="00DB7D1F">
            <w:pPr>
              <w:pStyle w:val="TableText"/>
            </w:pPr>
          </w:p>
          <w:p w14:paraId="682F2DE0" w14:textId="77777777" w:rsidR="000375CF" w:rsidRDefault="000375CF" w:rsidP="00DB7D1F">
            <w:pPr>
              <w:pStyle w:val="TableText"/>
            </w:pPr>
          </w:p>
          <w:p w14:paraId="74FFEC13" w14:textId="77777777" w:rsidR="000375CF" w:rsidRDefault="000375CF" w:rsidP="00DB7D1F">
            <w:pPr>
              <w:pStyle w:val="TableText"/>
            </w:pPr>
          </w:p>
          <w:p w14:paraId="19107EDB" w14:textId="77777777" w:rsidR="000375CF" w:rsidRDefault="000375CF" w:rsidP="00DB7D1F">
            <w:pPr>
              <w:pStyle w:val="TableText"/>
            </w:pPr>
          </w:p>
          <w:p w14:paraId="28DF450B" w14:textId="77777777" w:rsidR="000375CF" w:rsidRDefault="000375CF" w:rsidP="00DB7D1F">
            <w:pPr>
              <w:pStyle w:val="TableText"/>
            </w:pPr>
          </w:p>
          <w:p w14:paraId="1868744A" w14:textId="77777777" w:rsidR="000375CF" w:rsidRDefault="000375CF" w:rsidP="00DB7D1F">
            <w:pPr>
              <w:pStyle w:val="TableText"/>
            </w:pPr>
          </w:p>
        </w:tc>
      </w:tr>
      <w:tr w:rsidR="000375CF" w14:paraId="4878BAD4" w14:textId="77777777" w:rsidTr="00DB7D1F">
        <w:tc>
          <w:tcPr>
            <w:tcW w:w="1818" w:type="dxa"/>
          </w:tcPr>
          <w:p w14:paraId="51BAAA8E" w14:textId="77777777" w:rsidR="000375CF" w:rsidRDefault="000375CF" w:rsidP="00DB7D1F">
            <w:pPr>
              <w:pStyle w:val="TableHeadingsBlack"/>
            </w:pPr>
            <w:r>
              <w:t>Technician</w:t>
            </w:r>
          </w:p>
        </w:tc>
        <w:tc>
          <w:tcPr>
            <w:tcW w:w="2520" w:type="dxa"/>
          </w:tcPr>
          <w:p w14:paraId="012DE288" w14:textId="77777777" w:rsidR="000375CF" w:rsidRDefault="000375CF" w:rsidP="00DB7D1F">
            <w:pPr>
              <w:pStyle w:val="Instructions"/>
            </w:pPr>
            <w:r>
              <w:t>Example: dietetic technician</w:t>
            </w:r>
          </w:p>
        </w:tc>
        <w:tc>
          <w:tcPr>
            <w:tcW w:w="5238" w:type="dxa"/>
          </w:tcPr>
          <w:p w14:paraId="58581FD2" w14:textId="77777777" w:rsidR="000375CF" w:rsidRDefault="000375CF" w:rsidP="00DB7D1F">
            <w:pPr>
              <w:pStyle w:val="Instructions"/>
            </w:pPr>
            <w:r>
              <w:t>Associate degree; certification by taking the National Registration Examination for Dietetic Technicians; salary range is $25,022 to $38,189</w:t>
            </w:r>
          </w:p>
          <w:p w14:paraId="47C99FC5" w14:textId="77777777" w:rsidR="000375CF" w:rsidRDefault="000375CF" w:rsidP="00DB7D1F">
            <w:pPr>
              <w:pStyle w:val="TableText"/>
            </w:pPr>
          </w:p>
          <w:p w14:paraId="1D031DC3" w14:textId="77777777" w:rsidR="000375CF" w:rsidRDefault="000375CF" w:rsidP="00DB7D1F">
            <w:pPr>
              <w:pStyle w:val="TableText"/>
            </w:pPr>
          </w:p>
          <w:p w14:paraId="1B998979" w14:textId="77777777" w:rsidR="000375CF" w:rsidRDefault="000375CF" w:rsidP="00DB7D1F">
            <w:pPr>
              <w:pStyle w:val="TableText"/>
            </w:pPr>
          </w:p>
          <w:p w14:paraId="6C3BB34E" w14:textId="77777777" w:rsidR="000375CF" w:rsidRDefault="000375CF" w:rsidP="00DB7D1F">
            <w:pPr>
              <w:pStyle w:val="TableText"/>
            </w:pPr>
          </w:p>
          <w:p w14:paraId="495ABB0F" w14:textId="77777777" w:rsidR="000375CF" w:rsidRDefault="000375CF" w:rsidP="00DB7D1F">
            <w:pPr>
              <w:pStyle w:val="TableText"/>
            </w:pPr>
          </w:p>
          <w:p w14:paraId="38C714E1" w14:textId="77777777" w:rsidR="000375CF" w:rsidRDefault="000375CF" w:rsidP="00DB7D1F">
            <w:pPr>
              <w:pStyle w:val="TableText"/>
            </w:pPr>
          </w:p>
        </w:tc>
      </w:tr>
      <w:tr w:rsidR="000375CF" w14:paraId="1EC65839" w14:textId="77777777" w:rsidTr="00DB7D1F">
        <w:tc>
          <w:tcPr>
            <w:tcW w:w="1818" w:type="dxa"/>
          </w:tcPr>
          <w:p w14:paraId="5AA42E9B" w14:textId="77777777" w:rsidR="000375CF" w:rsidRDefault="000375CF" w:rsidP="00DB7D1F">
            <w:pPr>
              <w:pStyle w:val="TableHeadingsBlack"/>
            </w:pPr>
            <w:r>
              <w:t>Aide or assistant</w:t>
            </w:r>
          </w:p>
        </w:tc>
        <w:tc>
          <w:tcPr>
            <w:tcW w:w="2520" w:type="dxa"/>
          </w:tcPr>
          <w:p w14:paraId="679CD71C" w14:textId="77777777" w:rsidR="000375CF" w:rsidRDefault="000375CF" w:rsidP="00DB7D1F">
            <w:pPr>
              <w:pStyle w:val="TableText"/>
            </w:pPr>
          </w:p>
        </w:tc>
        <w:tc>
          <w:tcPr>
            <w:tcW w:w="5238" w:type="dxa"/>
          </w:tcPr>
          <w:p w14:paraId="06F52F1B" w14:textId="77777777" w:rsidR="000375CF" w:rsidRDefault="000375CF" w:rsidP="00DB7D1F">
            <w:pPr>
              <w:pStyle w:val="TableText"/>
            </w:pPr>
          </w:p>
          <w:p w14:paraId="071CE1CC" w14:textId="77777777" w:rsidR="000375CF" w:rsidRDefault="000375CF" w:rsidP="00DB7D1F">
            <w:pPr>
              <w:pStyle w:val="TableText"/>
            </w:pPr>
          </w:p>
          <w:p w14:paraId="7A0F116B" w14:textId="77777777" w:rsidR="000375CF" w:rsidRDefault="000375CF" w:rsidP="00DB7D1F">
            <w:pPr>
              <w:pStyle w:val="TableText"/>
            </w:pPr>
          </w:p>
          <w:p w14:paraId="2F1C2C8F" w14:textId="77777777" w:rsidR="000375CF" w:rsidRDefault="000375CF" w:rsidP="00DB7D1F">
            <w:pPr>
              <w:pStyle w:val="TableText"/>
            </w:pPr>
          </w:p>
          <w:p w14:paraId="66E638FF" w14:textId="77777777" w:rsidR="000375CF" w:rsidRDefault="000375CF" w:rsidP="00DB7D1F">
            <w:pPr>
              <w:pStyle w:val="TableText"/>
            </w:pPr>
          </w:p>
          <w:p w14:paraId="292580AE" w14:textId="77777777" w:rsidR="000375CF" w:rsidRDefault="000375CF" w:rsidP="00DB7D1F">
            <w:pPr>
              <w:pStyle w:val="TableText"/>
            </w:pPr>
            <w:bookmarkStart w:id="0" w:name="_GoBack"/>
            <w:bookmarkEnd w:id="0"/>
          </w:p>
        </w:tc>
      </w:tr>
    </w:tbl>
    <w:p w14:paraId="3A334159" w14:textId="77777777" w:rsidR="007D5B53" w:rsidRDefault="007D5B53" w:rsidP="00F017E9"/>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F"/>
    <w:rsid w:val="000375CF"/>
    <w:rsid w:val="007D5B53"/>
    <w:rsid w:val="00F0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76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375CF"/>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qFormat/>
    <w:rsid w:val="000375CF"/>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0375CF"/>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0375CF"/>
    <w:rPr>
      <w:rFonts w:ascii="Arial" w:eastAsia="Times New Roman" w:hAnsi="Arial" w:cs="AvenirLT-Heavy"/>
      <w:b/>
      <w:color w:val="27448B"/>
      <w:sz w:val="20"/>
      <w:szCs w:val="44"/>
    </w:rPr>
  </w:style>
  <w:style w:type="paragraph" w:customStyle="1" w:styleId="Instructions">
    <w:name w:val="Instructions"/>
    <w:basedOn w:val="Normal"/>
    <w:autoRedefine/>
    <w:qFormat/>
    <w:rsid w:val="000375CF"/>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0375CF"/>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0375CF"/>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character" w:styleId="Hyperlink">
    <w:name w:val="Hyperlink"/>
    <w:basedOn w:val="DefaultParagraphFont"/>
    <w:rsid w:val="000375CF"/>
    <w:rPr>
      <w:rFonts w:cs="Times New Roman"/>
      <w:color w:val="0000FF"/>
      <w:u w:val="single"/>
    </w:rPr>
  </w:style>
  <w:style w:type="paragraph" w:customStyle="1" w:styleId="TableHeadingsBlack">
    <w:name w:val="Table Headings Black"/>
    <w:basedOn w:val="Normal"/>
    <w:qFormat/>
    <w:rsid w:val="000375CF"/>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0375CF"/>
  </w:style>
  <w:style w:type="character" w:customStyle="1" w:styleId="BodyTextChar">
    <w:name w:val="Body Text Char"/>
    <w:basedOn w:val="DefaultParagraphFont"/>
    <w:link w:val="BodyText"/>
    <w:uiPriority w:val="99"/>
    <w:semiHidden/>
    <w:rsid w:val="000375CF"/>
    <w:rPr>
      <w:rFonts w:ascii="Arial" w:eastAsia="Times New Roman" w:hAnsi="Arial"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375CF"/>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qFormat/>
    <w:rsid w:val="000375CF"/>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0375CF"/>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0375CF"/>
    <w:rPr>
      <w:rFonts w:ascii="Arial" w:eastAsia="Times New Roman" w:hAnsi="Arial" w:cs="AvenirLT-Heavy"/>
      <w:b/>
      <w:color w:val="27448B"/>
      <w:sz w:val="20"/>
      <w:szCs w:val="44"/>
    </w:rPr>
  </w:style>
  <w:style w:type="paragraph" w:customStyle="1" w:styleId="Instructions">
    <w:name w:val="Instructions"/>
    <w:basedOn w:val="Normal"/>
    <w:autoRedefine/>
    <w:qFormat/>
    <w:rsid w:val="000375CF"/>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0375CF"/>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0375CF"/>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character" w:styleId="Hyperlink">
    <w:name w:val="Hyperlink"/>
    <w:basedOn w:val="DefaultParagraphFont"/>
    <w:rsid w:val="000375CF"/>
    <w:rPr>
      <w:rFonts w:cs="Times New Roman"/>
      <w:color w:val="0000FF"/>
      <w:u w:val="single"/>
    </w:rPr>
  </w:style>
  <w:style w:type="paragraph" w:customStyle="1" w:styleId="TableHeadingsBlack">
    <w:name w:val="Table Headings Black"/>
    <w:basedOn w:val="Normal"/>
    <w:qFormat/>
    <w:rsid w:val="000375CF"/>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0375CF"/>
  </w:style>
  <w:style w:type="character" w:customStyle="1" w:styleId="BodyTextChar">
    <w:name w:val="Body Text Char"/>
    <w:basedOn w:val="DefaultParagraphFont"/>
    <w:link w:val="BodyText"/>
    <w:uiPriority w:val="99"/>
    <w:semiHidden/>
    <w:rsid w:val="000375CF"/>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s.gov/oc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379</Words>
  <Characters>2163</Characters>
  <Application>Microsoft Macintosh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2016-01-09T02:13:00Z</dcterms:created>
  <dcterms:modified xsi:type="dcterms:W3CDTF">2016-01-16T21:53:00Z</dcterms:modified>
</cp:coreProperties>
</file>