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C5" w:rsidRDefault="000454C5">
      <w:pPr>
        <w:pStyle w:val="ResourceNo"/>
      </w:pPr>
      <w:r>
        <w:t>Student Resource 1.1</w:t>
      </w:r>
    </w:p>
    <w:p w:rsidR="000454C5" w:rsidRDefault="000454C5">
      <w:pPr>
        <w:pStyle w:val="ResourceTitle"/>
      </w:pPr>
      <w:r>
        <w:t xml:space="preserve">Anticipation Guide: </w:t>
      </w:r>
      <w:r w:rsidR="000F42E1">
        <w:t>Global Health</w:t>
      </w:r>
    </w:p>
    <w:p w:rsidR="000454C5" w:rsidRPr="00AE5562" w:rsidRDefault="000454C5" w:rsidP="000454C5">
      <w:pPr>
        <w:pStyle w:val="Instructions"/>
      </w:pPr>
      <w:r>
        <w:t>Student Name:_______________________________________________________ Date:___________</w:t>
      </w:r>
    </w:p>
    <w:p w:rsidR="000454C5" w:rsidRDefault="000454C5">
      <w:pPr>
        <w:pStyle w:val="BodyText"/>
      </w:pPr>
      <w:r>
        <w:t xml:space="preserve">Welcome to the </w:t>
      </w:r>
      <w:r w:rsidR="000F42E1">
        <w:t>AOHS Global Health</w:t>
      </w:r>
      <w:r w:rsidR="0056696D">
        <w:rPr>
          <w:iCs/>
        </w:rPr>
        <w:t xml:space="preserve"> </w:t>
      </w:r>
      <w:r>
        <w:t>course!</w:t>
      </w:r>
      <w:r w:rsidR="0056696D">
        <w:t xml:space="preserve"> </w:t>
      </w:r>
      <w:r>
        <w:t>Over the next few months</w:t>
      </w:r>
      <w:r w:rsidR="00916EDA">
        <w:t>,</w:t>
      </w:r>
      <w:r>
        <w:t xml:space="preserve"> you’ll learn a great deal about </w:t>
      </w:r>
      <w:r w:rsidR="00DE0116">
        <w:t>issues in global health</w:t>
      </w:r>
      <w:r>
        <w:t xml:space="preserve">. </w:t>
      </w:r>
      <w:r w:rsidR="003E02B9">
        <w:t>You</w:t>
      </w:r>
      <w:r w:rsidR="00064017">
        <w:t xml:space="preserve"> will</w:t>
      </w:r>
      <w:r w:rsidR="003E02B9">
        <w:t xml:space="preserve"> learn about the diseases and conditions that </w:t>
      </w:r>
      <w:r w:rsidR="00555A85">
        <w:t>pose</w:t>
      </w:r>
      <w:r w:rsidR="003E02B9">
        <w:t xml:space="preserve"> serious threats, and you’ll also learn about some of the efforts global health professionals </w:t>
      </w:r>
      <w:r w:rsidR="00555A85">
        <w:t xml:space="preserve">are making </w:t>
      </w:r>
      <w:r w:rsidR="003E02B9">
        <w:t xml:space="preserve">to improve the health of people around the world. </w:t>
      </w:r>
      <w:r>
        <w:t>You</w:t>
      </w:r>
      <w:r w:rsidR="00555A85">
        <w:t xml:space="preserve"> will learn about</w:t>
      </w:r>
      <w:r w:rsidR="003E02B9">
        <w:t xml:space="preserve"> health concerns </w:t>
      </w:r>
      <w:r w:rsidR="00555A85">
        <w:t>that</w:t>
      </w:r>
      <w:r w:rsidR="003E02B9">
        <w:t xml:space="preserve"> </w:t>
      </w:r>
      <w:r w:rsidR="00555A85">
        <w:t xml:space="preserve">must be addressed in the </w:t>
      </w:r>
      <w:r w:rsidR="003E02B9">
        <w:t xml:space="preserve">near future and </w:t>
      </w:r>
      <w:r w:rsidR="00916EDA">
        <w:t xml:space="preserve">about ways that </w:t>
      </w:r>
      <w:r w:rsidR="003E02B9">
        <w:t>the focus of health workers is changing as the global population grows and cities around the world expand.</w:t>
      </w:r>
    </w:p>
    <w:p w:rsidR="000454C5" w:rsidRDefault="000454C5">
      <w:pPr>
        <w:pStyle w:val="BodyText"/>
      </w:pPr>
      <w:r>
        <w:t xml:space="preserve">This is a hands-on course. That means you’ll not only learn facts and concepts but also have lots of opportunities to practice </w:t>
      </w:r>
      <w:r w:rsidR="00064017">
        <w:t>using the skills</w:t>
      </w:r>
      <w:r>
        <w:t xml:space="preserve"> you learn. You</w:t>
      </w:r>
      <w:r w:rsidR="00064017">
        <w:t xml:space="preserve"> will</w:t>
      </w:r>
      <w:r>
        <w:t xml:space="preserve"> meet professionals in the field </w:t>
      </w:r>
      <w:r w:rsidR="00064017">
        <w:t xml:space="preserve">and explore ways that you could pursue </w:t>
      </w:r>
      <w:r>
        <w:t xml:space="preserve">a career in </w:t>
      </w:r>
      <w:r w:rsidR="00DE0116">
        <w:t>global health</w:t>
      </w:r>
      <w:r>
        <w:t xml:space="preserve">. </w:t>
      </w:r>
      <w:r w:rsidR="00064017">
        <w:t>At the end of the course, y</w:t>
      </w:r>
      <w:r w:rsidR="00DE0116">
        <w:t>ou</w:t>
      </w:r>
      <w:r w:rsidR="00064017">
        <w:t xml:space="preserve"> will</w:t>
      </w:r>
      <w:r w:rsidR="00DE0116">
        <w:t xml:space="preserve"> </w:t>
      </w:r>
      <w:r w:rsidR="00064017">
        <w:t xml:space="preserve">present a professional proposal </w:t>
      </w:r>
      <w:r w:rsidR="00DE0116">
        <w:t xml:space="preserve">about a health issue that you </w:t>
      </w:r>
      <w:r w:rsidR="00064017">
        <w:t>think merits global attention</w:t>
      </w:r>
      <w:r w:rsidR="00DE0116">
        <w:t>. You will develop professional skills that will give you a head start in your career.</w:t>
      </w:r>
    </w:p>
    <w:p w:rsidR="0056696D" w:rsidRDefault="000454C5">
      <w:pPr>
        <w:pStyle w:val="Instructions"/>
      </w:pPr>
      <w:r w:rsidRPr="000C2AB7">
        <w:t xml:space="preserve">Directions: For each of the statements below, underline “I agree” if you think the statement is accurate </w:t>
      </w:r>
      <w:r>
        <w:t>or</w:t>
      </w:r>
      <w:r w:rsidRPr="000C2AB7">
        <w:t xml:space="preserve"> “I disagree” if you disagree with it. Write one reason to explain your guess.</w:t>
      </w: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right w:w="0" w:type="dxa"/>
        </w:tblCellMar>
        <w:tblLook w:val="0000"/>
      </w:tblPr>
      <w:tblGrid>
        <w:gridCol w:w="1980"/>
        <w:gridCol w:w="7020"/>
      </w:tblGrid>
      <w:tr w:rsidR="000454C5">
        <w:tc>
          <w:tcPr>
            <w:tcW w:w="9000" w:type="dxa"/>
            <w:gridSpan w:val="2"/>
            <w:shd w:val="clear" w:color="auto" w:fill="CADCEE"/>
            <w:tcMar>
              <w:right w:w="86" w:type="dxa"/>
            </w:tcMar>
          </w:tcPr>
          <w:p w:rsidR="000454C5" w:rsidRDefault="00F5376D" w:rsidP="00F5376D">
            <w:pPr>
              <w:pStyle w:val="TableHeadingsBlack"/>
            </w:pPr>
            <w:r>
              <w:t>Public health services are mostly for the benefit of people who have chronic illnesses</w:t>
            </w:r>
            <w:r>
              <w:rPr>
                <w:b w:val="0"/>
              </w:rPr>
              <w:t>.</w:t>
            </w:r>
          </w:p>
        </w:tc>
      </w:tr>
      <w:tr w:rsidR="000454C5">
        <w:tc>
          <w:tcPr>
            <w:tcW w:w="1980" w:type="dxa"/>
            <w:tcMar>
              <w:right w:w="86" w:type="dxa"/>
            </w:tcMar>
          </w:tcPr>
          <w:p w:rsidR="000454C5" w:rsidRDefault="000454C5">
            <w:pPr>
              <w:pStyle w:val="Tabletextcolumnheadings"/>
            </w:pPr>
            <w:r>
              <w:t>My guess:</w:t>
            </w:r>
          </w:p>
        </w:tc>
        <w:tc>
          <w:tcPr>
            <w:tcW w:w="7020" w:type="dxa"/>
            <w:tcMar>
              <w:right w:w="86" w:type="dxa"/>
            </w:tcMar>
            <w:vAlign w:val="center"/>
          </w:tcPr>
          <w:p w:rsidR="000454C5" w:rsidRDefault="000454C5" w:rsidP="000454C5">
            <w:pPr>
              <w:pStyle w:val="TableHeading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 agree             I disagree</w:t>
            </w:r>
          </w:p>
        </w:tc>
      </w:tr>
      <w:tr w:rsidR="000454C5">
        <w:tc>
          <w:tcPr>
            <w:tcW w:w="1980" w:type="dxa"/>
            <w:tcMar>
              <w:right w:w="86" w:type="dxa"/>
            </w:tcMar>
          </w:tcPr>
          <w:p w:rsidR="000454C5" w:rsidRDefault="000454C5">
            <w:pPr>
              <w:pStyle w:val="Tabletextcolumnheadings"/>
            </w:pPr>
            <w:r>
              <w:t>My reason:</w:t>
            </w:r>
          </w:p>
        </w:tc>
        <w:tc>
          <w:tcPr>
            <w:tcW w:w="7020" w:type="dxa"/>
            <w:tcMar>
              <w:right w:w="86" w:type="dxa"/>
            </w:tcMar>
          </w:tcPr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1980" w:type="dxa"/>
            <w:tcBorders>
              <w:bottom w:val="single" w:sz="4" w:space="0" w:color="auto"/>
            </w:tcBorders>
            <w:tcMar>
              <w:right w:w="86" w:type="dxa"/>
            </w:tcMar>
            <w:vAlign w:val="center"/>
          </w:tcPr>
          <w:p w:rsidR="000454C5" w:rsidRDefault="000454C5">
            <w:pPr>
              <w:pStyle w:val="Tabletextcolumnheadings"/>
            </w:pPr>
            <w:r>
              <w:t>I learned: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tcMar>
              <w:right w:w="86" w:type="dxa"/>
            </w:tcMar>
          </w:tcPr>
          <w:p w:rsidR="000454C5" w:rsidRDefault="000454C5">
            <w:pPr>
              <w:pStyle w:val="TableText"/>
            </w:pPr>
          </w:p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9000" w:type="dxa"/>
            <w:gridSpan w:val="2"/>
            <w:shd w:val="clear" w:color="auto" w:fill="CADCEE"/>
            <w:tcMar>
              <w:right w:w="86" w:type="dxa"/>
            </w:tcMar>
          </w:tcPr>
          <w:p w:rsidR="000454C5" w:rsidRPr="00FE0952" w:rsidRDefault="00C657C5" w:rsidP="003C5C72">
            <w:pPr>
              <w:pStyle w:val="TableHeadingsBlack"/>
            </w:pPr>
            <w:r>
              <w:t xml:space="preserve">After a major natural disaster, like a large earthquake, an affected country </w:t>
            </w:r>
            <w:r w:rsidR="00F5376D" w:rsidRPr="00F5376D">
              <w:t xml:space="preserve">works </w:t>
            </w:r>
            <w:r w:rsidR="003C5C72">
              <w:t xml:space="preserve">mostly </w:t>
            </w:r>
            <w:r w:rsidR="00F5376D" w:rsidRPr="00F5376D">
              <w:t>on its own to respond to the damage and destruction</w:t>
            </w:r>
            <w:r>
              <w:t>.</w:t>
            </w:r>
          </w:p>
        </w:tc>
      </w:tr>
      <w:tr w:rsidR="000454C5">
        <w:tc>
          <w:tcPr>
            <w:tcW w:w="1980" w:type="dxa"/>
            <w:tcMar>
              <w:right w:w="86" w:type="dxa"/>
            </w:tcMar>
          </w:tcPr>
          <w:p w:rsidR="000454C5" w:rsidRDefault="000454C5">
            <w:pPr>
              <w:pStyle w:val="Tabletextcolumnheadings"/>
            </w:pPr>
            <w:r>
              <w:t>My guess:</w:t>
            </w:r>
          </w:p>
        </w:tc>
        <w:tc>
          <w:tcPr>
            <w:tcW w:w="7020" w:type="dxa"/>
            <w:tcMar>
              <w:right w:w="86" w:type="dxa"/>
            </w:tcMar>
            <w:vAlign w:val="center"/>
          </w:tcPr>
          <w:p w:rsidR="000454C5" w:rsidRDefault="000454C5" w:rsidP="000454C5">
            <w:pPr>
              <w:pStyle w:val="TableHeadings"/>
            </w:pPr>
            <w:r>
              <w:rPr>
                <w:bCs/>
                <w:color w:val="000000"/>
              </w:rPr>
              <w:t>I agree             I disagree</w:t>
            </w:r>
          </w:p>
        </w:tc>
      </w:tr>
      <w:tr w:rsidR="000454C5">
        <w:tc>
          <w:tcPr>
            <w:tcW w:w="1980" w:type="dxa"/>
            <w:tcMar>
              <w:right w:w="86" w:type="dxa"/>
            </w:tcMar>
          </w:tcPr>
          <w:p w:rsidR="000454C5" w:rsidRDefault="000454C5">
            <w:pPr>
              <w:pStyle w:val="Tabletextcolumnheadings"/>
            </w:pPr>
            <w:r>
              <w:t>My reason:</w:t>
            </w:r>
          </w:p>
        </w:tc>
        <w:tc>
          <w:tcPr>
            <w:tcW w:w="7020" w:type="dxa"/>
            <w:tcMar>
              <w:right w:w="86" w:type="dxa"/>
            </w:tcMar>
          </w:tcPr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1980" w:type="dxa"/>
            <w:tcBorders>
              <w:bottom w:val="single" w:sz="4" w:space="0" w:color="auto"/>
            </w:tcBorders>
            <w:tcMar>
              <w:right w:w="86" w:type="dxa"/>
            </w:tcMar>
            <w:vAlign w:val="center"/>
          </w:tcPr>
          <w:p w:rsidR="000454C5" w:rsidRDefault="000454C5">
            <w:pPr>
              <w:pStyle w:val="Tabletextcolumnheadings"/>
            </w:pPr>
            <w:r>
              <w:t>I learned: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tcMar>
              <w:right w:w="86" w:type="dxa"/>
            </w:tcMar>
          </w:tcPr>
          <w:p w:rsidR="000454C5" w:rsidRDefault="000454C5">
            <w:pPr>
              <w:pStyle w:val="TableText"/>
              <w:rPr>
                <w:rFonts w:cs="AvenirLT-Heavy"/>
                <w:color w:val="auto"/>
              </w:rPr>
            </w:pPr>
          </w:p>
          <w:p w:rsidR="000454C5" w:rsidRDefault="000454C5">
            <w:pPr>
              <w:pStyle w:val="TableText"/>
              <w:rPr>
                <w:rFonts w:cs="AvenirLT-Heavy"/>
                <w:color w:val="auto"/>
              </w:rPr>
            </w:pPr>
          </w:p>
        </w:tc>
      </w:tr>
    </w:tbl>
    <w:p w:rsidR="002B76A3" w:rsidRDefault="002B76A3">
      <w:r>
        <w:rPr>
          <w:b/>
        </w:rPr>
        <w:br w:type="page"/>
      </w: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right w:w="0" w:type="dxa"/>
        </w:tblCellMar>
        <w:tblLook w:val="0000"/>
      </w:tblPr>
      <w:tblGrid>
        <w:gridCol w:w="1980"/>
        <w:gridCol w:w="7020"/>
      </w:tblGrid>
      <w:tr w:rsidR="000454C5">
        <w:tc>
          <w:tcPr>
            <w:tcW w:w="9000" w:type="dxa"/>
            <w:gridSpan w:val="2"/>
            <w:shd w:val="clear" w:color="auto" w:fill="CADCEE"/>
          </w:tcPr>
          <w:p w:rsidR="000454C5" w:rsidRDefault="008D2FC2" w:rsidP="00C657C5">
            <w:pPr>
              <w:pStyle w:val="TableHeadingsBlack"/>
            </w:pPr>
            <w:r>
              <w:t xml:space="preserve">Global health is </w:t>
            </w:r>
            <w:r w:rsidR="00C657C5">
              <w:t>especially concerned with addressing the needs of vulnerable populations, such as people living in poverty or people without access to medical care.</w:t>
            </w:r>
          </w:p>
        </w:tc>
      </w:tr>
      <w:tr w:rsidR="000454C5">
        <w:trPr>
          <w:trHeight w:val="475"/>
        </w:trPr>
        <w:tc>
          <w:tcPr>
            <w:tcW w:w="1980" w:type="dxa"/>
          </w:tcPr>
          <w:p w:rsidR="000454C5" w:rsidRDefault="000454C5">
            <w:pPr>
              <w:pStyle w:val="Tabletextcolumnheadings"/>
            </w:pPr>
            <w:r>
              <w:t>My guess:</w:t>
            </w:r>
          </w:p>
        </w:tc>
        <w:tc>
          <w:tcPr>
            <w:tcW w:w="7020" w:type="dxa"/>
            <w:vAlign w:val="center"/>
          </w:tcPr>
          <w:p w:rsidR="000454C5" w:rsidRDefault="000454C5" w:rsidP="000454C5">
            <w:pPr>
              <w:pStyle w:val="TableHeadings"/>
            </w:pPr>
            <w:r>
              <w:rPr>
                <w:bCs/>
                <w:color w:val="000000"/>
              </w:rPr>
              <w:t>I agree             I disagree</w:t>
            </w:r>
          </w:p>
        </w:tc>
      </w:tr>
      <w:tr w:rsidR="000454C5">
        <w:tc>
          <w:tcPr>
            <w:tcW w:w="1980" w:type="dxa"/>
            <w:tcBorders>
              <w:bottom w:val="single" w:sz="4" w:space="0" w:color="auto"/>
            </w:tcBorders>
          </w:tcPr>
          <w:p w:rsidR="000454C5" w:rsidRDefault="000454C5">
            <w:pPr>
              <w:pStyle w:val="Tabletextcolumnheadings"/>
            </w:pPr>
            <w:r>
              <w:t>My reason: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54C5" w:rsidRDefault="000454C5">
            <w:pPr>
              <w:pStyle w:val="Tabletextcolumnheadings"/>
            </w:pPr>
            <w:r>
              <w:t>I learned: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9000" w:type="dxa"/>
            <w:gridSpan w:val="2"/>
            <w:shd w:val="clear" w:color="auto" w:fill="CADCEE"/>
          </w:tcPr>
          <w:p w:rsidR="000454C5" w:rsidRDefault="008D2FC2" w:rsidP="00C657C5">
            <w:pPr>
              <w:pStyle w:val="TableHeadingsBlack"/>
            </w:pPr>
            <w:r>
              <w:t xml:space="preserve">Medical care is </w:t>
            </w:r>
            <w:r w:rsidR="00C657C5">
              <w:t>a basic human right.</w:t>
            </w:r>
          </w:p>
        </w:tc>
      </w:tr>
      <w:tr w:rsidR="000454C5">
        <w:tc>
          <w:tcPr>
            <w:tcW w:w="1980" w:type="dxa"/>
          </w:tcPr>
          <w:p w:rsidR="000454C5" w:rsidRDefault="000454C5">
            <w:pPr>
              <w:pStyle w:val="Tabletextcolumnheadings"/>
            </w:pPr>
            <w:r>
              <w:t>My guess:</w:t>
            </w:r>
          </w:p>
        </w:tc>
        <w:tc>
          <w:tcPr>
            <w:tcW w:w="7020" w:type="dxa"/>
            <w:vAlign w:val="center"/>
          </w:tcPr>
          <w:p w:rsidR="000454C5" w:rsidRDefault="000454C5" w:rsidP="000454C5">
            <w:pPr>
              <w:pStyle w:val="TableHeading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 agree             I disagree</w:t>
            </w:r>
          </w:p>
        </w:tc>
      </w:tr>
      <w:tr w:rsidR="000454C5">
        <w:tc>
          <w:tcPr>
            <w:tcW w:w="1980" w:type="dxa"/>
          </w:tcPr>
          <w:p w:rsidR="000454C5" w:rsidRDefault="000454C5">
            <w:pPr>
              <w:pStyle w:val="Tabletextcolumnheadings"/>
            </w:pPr>
            <w:r>
              <w:t>My reason:</w:t>
            </w:r>
          </w:p>
        </w:tc>
        <w:tc>
          <w:tcPr>
            <w:tcW w:w="7020" w:type="dxa"/>
          </w:tcPr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54C5" w:rsidRDefault="000454C5">
            <w:pPr>
              <w:pStyle w:val="Tabletextcolumnheadings"/>
            </w:pPr>
            <w:r>
              <w:t>I learned: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454C5" w:rsidRDefault="000454C5">
            <w:pPr>
              <w:pStyle w:val="TableText"/>
            </w:pPr>
          </w:p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9000" w:type="dxa"/>
            <w:gridSpan w:val="2"/>
            <w:shd w:val="clear" w:color="auto" w:fill="CADCEE"/>
          </w:tcPr>
          <w:p w:rsidR="000454C5" w:rsidRDefault="008D2FC2" w:rsidP="00064017">
            <w:pPr>
              <w:pStyle w:val="TableHeadingsBlack"/>
            </w:pPr>
            <w:r>
              <w:t>A person’s health status may</w:t>
            </w:r>
            <w:r w:rsidR="00C657C5">
              <w:t xml:space="preserve"> actually</w:t>
            </w:r>
            <w:r>
              <w:t xml:space="preserve"> be determined by factors like employment and education. </w:t>
            </w:r>
          </w:p>
        </w:tc>
      </w:tr>
      <w:tr w:rsidR="000454C5">
        <w:tc>
          <w:tcPr>
            <w:tcW w:w="1980" w:type="dxa"/>
          </w:tcPr>
          <w:p w:rsidR="000454C5" w:rsidRDefault="000454C5">
            <w:pPr>
              <w:pStyle w:val="Tabletextcolumnheadings"/>
            </w:pPr>
            <w:r>
              <w:t>My guess:</w:t>
            </w:r>
          </w:p>
        </w:tc>
        <w:tc>
          <w:tcPr>
            <w:tcW w:w="7020" w:type="dxa"/>
            <w:vAlign w:val="center"/>
          </w:tcPr>
          <w:p w:rsidR="000454C5" w:rsidRDefault="000454C5" w:rsidP="000454C5">
            <w:pPr>
              <w:pStyle w:val="TableHeadings"/>
            </w:pPr>
            <w:r>
              <w:rPr>
                <w:bCs/>
                <w:color w:val="000000"/>
              </w:rPr>
              <w:t>I agree             I disagree</w:t>
            </w:r>
          </w:p>
        </w:tc>
      </w:tr>
      <w:tr w:rsidR="000454C5">
        <w:tc>
          <w:tcPr>
            <w:tcW w:w="1980" w:type="dxa"/>
          </w:tcPr>
          <w:p w:rsidR="000454C5" w:rsidRDefault="000454C5">
            <w:pPr>
              <w:pStyle w:val="Tabletextcolumnheadings"/>
            </w:pPr>
            <w:r>
              <w:t>My reason:</w:t>
            </w:r>
          </w:p>
        </w:tc>
        <w:tc>
          <w:tcPr>
            <w:tcW w:w="7020" w:type="dxa"/>
          </w:tcPr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54C5" w:rsidRDefault="000454C5">
            <w:pPr>
              <w:pStyle w:val="Tabletextcolumnheadings"/>
            </w:pPr>
            <w:r>
              <w:t>I learned: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454C5" w:rsidRDefault="000454C5">
            <w:pPr>
              <w:pStyle w:val="TableText"/>
              <w:rPr>
                <w:rFonts w:cs="AvenirLT-Heavy"/>
                <w:color w:val="auto"/>
              </w:rPr>
            </w:pPr>
          </w:p>
          <w:p w:rsidR="000454C5" w:rsidRDefault="000454C5">
            <w:pPr>
              <w:pStyle w:val="TableText"/>
              <w:rPr>
                <w:rFonts w:cs="AvenirLT-Heavy"/>
                <w:color w:val="auto"/>
              </w:rPr>
            </w:pPr>
          </w:p>
        </w:tc>
      </w:tr>
      <w:tr w:rsidR="000454C5">
        <w:tc>
          <w:tcPr>
            <w:tcW w:w="9000" w:type="dxa"/>
            <w:gridSpan w:val="2"/>
            <w:shd w:val="clear" w:color="auto" w:fill="CADCEE"/>
          </w:tcPr>
          <w:p w:rsidR="000454C5" w:rsidRDefault="006D3805" w:rsidP="000564AF">
            <w:pPr>
              <w:pStyle w:val="TableHeadingsBlack"/>
            </w:pPr>
            <w:r>
              <w:t>Community h</w:t>
            </w:r>
            <w:r w:rsidR="008D2FC2">
              <w:t xml:space="preserve">ealth interventions are </w:t>
            </w:r>
            <w:r w:rsidR="00C657C5">
              <w:t xml:space="preserve">focused </w:t>
            </w:r>
            <w:r w:rsidR="000564AF">
              <w:t xml:space="preserve">mainly </w:t>
            </w:r>
            <w:r w:rsidR="00C657C5">
              <w:t>on distributing medication or providing basic medical services in a community.</w:t>
            </w:r>
          </w:p>
        </w:tc>
      </w:tr>
      <w:tr w:rsidR="000454C5">
        <w:trPr>
          <w:trHeight w:val="475"/>
        </w:trPr>
        <w:tc>
          <w:tcPr>
            <w:tcW w:w="1980" w:type="dxa"/>
          </w:tcPr>
          <w:p w:rsidR="000454C5" w:rsidRDefault="000454C5">
            <w:pPr>
              <w:pStyle w:val="Tabletextcolumnheadings"/>
            </w:pPr>
            <w:r>
              <w:t>My guess:</w:t>
            </w:r>
          </w:p>
        </w:tc>
        <w:tc>
          <w:tcPr>
            <w:tcW w:w="7020" w:type="dxa"/>
            <w:vAlign w:val="center"/>
          </w:tcPr>
          <w:p w:rsidR="000454C5" w:rsidRDefault="000454C5" w:rsidP="000454C5">
            <w:pPr>
              <w:pStyle w:val="TableHeadings"/>
            </w:pPr>
            <w:r>
              <w:rPr>
                <w:bCs/>
                <w:color w:val="000000"/>
              </w:rPr>
              <w:t>I agree             I disagree</w:t>
            </w:r>
          </w:p>
        </w:tc>
      </w:tr>
      <w:tr w:rsidR="000454C5">
        <w:tc>
          <w:tcPr>
            <w:tcW w:w="1980" w:type="dxa"/>
            <w:tcBorders>
              <w:bottom w:val="single" w:sz="4" w:space="0" w:color="auto"/>
            </w:tcBorders>
          </w:tcPr>
          <w:p w:rsidR="000454C5" w:rsidRDefault="000454C5">
            <w:pPr>
              <w:pStyle w:val="Tabletextcolumnheadings"/>
            </w:pPr>
            <w:r>
              <w:t>My reason: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1980" w:type="dxa"/>
            <w:vAlign w:val="center"/>
          </w:tcPr>
          <w:p w:rsidR="000454C5" w:rsidRDefault="000454C5">
            <w:pPr>
              <w:pStyle w:val="Tabletextcolumnheadings"/>
            </w:pPr>
            <w:r>
              <w:t>I learned:</w:t>
            </w:r>
          </w:p>
        </w:tc>
        <w:tc>
          <w:tcPr>
            <w:tcW w:w="7020" w:type="dxa"/>
          </w:tcPr>
          <w:p w:rsidR="000454C5" w:rsidRDefault="000454C5">
            <w:pPr>
              <w:pStyle w:val="TableText"/>
            </w:pPr>
          </w:p>
          <w:p w:rsidR="000454C5" w:rsidRDefault="000454C5">
            <w:pPr>
              <w:pStyle w:val="TableText"/>
            </w:pPr>
          </w:p>
        </w:tc>
      </w:tr>
      <w:tr w:rsidR="000454C5">
        <w:tc>
          <w:tcPr>
            <w:tcW w:w="9000" w:type="dxa"/>
            <w:gridSpan w:val="2"/>
            <w:shd w:val="clear" w:color="auto" w:fill="CADCEE"/>
          </w:tcPr>
          <w:p w:rsidR="000454C5" w:rsidRDefault="008D2FC2" w:rsidP="00064017">
            <w:pPr>
              <w:pStyle w:val="TableHeadingsBlack"/>
            </w:pPr>
            <w:r>
              <w:t>Most public health professionals are public health nurses.</w:t>
            </w:r>
          </w:p>
        </w:tc>
      </w:tr>
      <w:tr w:rsidR="000454C5">
        <w:trPr>
          <w:trHeight w:val="475"/>
        </w:trPr>
        <w:tc>
          <w:tcPr>
            <w:tcW w:w="1980" w:type="dxa"/>
          </w:tcPr>
          <w:p w:rsidR="000454C5" w:rsidRDefault="000454C5">
            <w:pPr>
              <w:pStyle w:val="Tabletextcolumnheadings"/>
            </w:pPr>
            <w:r>
              <w:t>My guess:</w:t>
            </w:r>
          </w:p>
        </w:tc>
        <w:tc>
          <w:tcPr>
            <w:tcW w:w="7020" w:type="dxa"/>
            <w:vAlign w:val="center"/>
          </w:tcPr>
          <w:p w:rsidR="000454C5" w:rsidRDefault="000454C5" w:rsidP="000454C5">
            <w:pPr>
              <w:pStyle w:val="TableHeadings"/>
            </w:pPr>
            <w:r>
              <w:rPr>
                <w:bCs/>
                <w:color w:val="000000"/>
              </w:rPr>
              <w:t>I agree             I disagree</w:t>
            </w:r>
          </w:p>
        </w:tc>
      </w:tr>
      <w:tr w:rsidR="000454C5">
        <w:tc>
          <w:tcPr>
            <w:tcW w:w="1980" w:type="dxa"/>
            <w:tcBorders>
              <w:bottom w:val="single" w:sz="4" w:space="0" w:color="auto"/>
            </w:tcBorders>
          </w:tcPr>
          <w:p w:rsidR="000454C5" w:rsidRDefault="000454C5">
            <w:pPr>
              <w:pStyle w:val="Tabletextcolumnheadings"/>
            </w:pPr>
            <w:r>
              <w:t>My reason: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454C5" w:rsidRDefault="000454C5">
            <w:pPr>
              <w:pStyle w:val="TableText"/>
            </w:pPr>
          </w:p>
        </w:tc>
      </w:tr>
      <w:tr w:rsidR="000454C5" w:rsidTr="006A446D">
        <w:tc>
          <w:tcPr>
            <w:tcW w:w="1980" w:type="dxa"/>
            <w:vAlign w:val="center"/>
          </w:tcPr>
          <w:p w:rsidR="000454C5" w:rsidRDefault="000454C5">
            <w:pPr>
              <w:pStyle w:val="Tabletextcolumnheadings"/>
            </w:pPr>
            <w:r>
              <w:t>I learned:</w:t>
            </w:r>
          </w:p>
        </w:tc>
        <w:tc>
          <w:tcPr>
            <w:tcW w:w="7020" w:type="dxa"/>
          </w:tcPr>
          <w:p w:rsidR="000454C5" w:rsidRDefault="000454C5">
            <w:pPr>
              <w:pStyle w:val="TableText"/>
            </w:pPr>
          </w:p>
        </w:tc>
      </w:tr>
    </w:tbl>
    <w:p w:rsidR="000454C5" w:rsidRPr="00600C7C" w:rsidRDefault="006103B0" w:rsidP="000454C5">
      <w:pPr>
        <w:pStyle w:val="ResourceNo"/>
      </w:pPr>
      <w:r>
        <w:t>S</w:t>
      </w:r>
      <w:r w:rsidR="000454C5" w:rsidRPr="00600C7C">
        <w:t>tudent Resource 1.</w:t>
      </w:r>
      <w:r w:rsidR="000F39F0">
        <w:t>2</w:t>
      </w:r>
    </w:p>
    <w:p w:rsidR="000454C5" w:rsidRPr="00E307E7" w:rsidRDefault="000454C5" w:rsidP="000454C5">
      <w:pPr>
        <w:pStyle w:val="ResourceTitle"/>
      </w:pPr>
      <w:r>
        <w:t xml:space="preserve">Taxonomy: </w:t>
      </w:r>
      <w:r w:rsidR="002B76A3">
        <w:t>Global Health</w:t>
      </w:r>
      <w:r>
        <w:t xml:space="preserve"> Terms</w:t>
      </w:r>
    </w:p>
    <w:p w:rsidR="006103B0" w:rsidRDefault="000454C5" w:rsidP="000454C5">
      <w:pPr>
        <w:pStyle w:val="Instructions"/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54C5" w:rsidRPr="00AC4DF0" w:rsidRDefault="000454C5" w:rsidP="000454C5">
      <w:pPr>
        <w:pStyle w:val="Instructions"/>
      </w:pPr>
      <w:r>
        <w:t xml:space="preserve">Think of </w:t>
      </w:r>
      <w:r w:rsidR="002A7550">
        <w:t xml:space="preserve">terms </w:t>
      </w:r>
      <w:r>
        <w:t xml:space="preserve">related to </w:t>
      </w:r>
      <w:r w:rsidR="00064017">
        <w:t>global health</w:t>
      </w:r>
      <w:r>
        <w:t>. Write them on this list in alphabetical order.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8876"/>
      </w:tblGrid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A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B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C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D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E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F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G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H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I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J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K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L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M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N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O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P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Q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R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S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T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U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V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W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X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Y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Default="000454C5" w:rsidP="000454C5">
            <w:pPr>
              <w:pStyle w:val="TableText"/>
            </w:pPr>
          </w:p>
        </w:tc>
      </w:tr>
      <w:tr w:rsidR="000454C5" w:rsidRPr="0086197F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5" w:rsidRPr="00600C7C" w:rsidRDefault="000454C5" w:rsidP="000454C5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Z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5" w:rsidRPr="0086197F" w:rsidRDefault="000454C5" w:rsidP="000454C5">
            <w:pPr>
              <w:pStyle w:val="TableText"/>
            </w:pPr>
          </w:p>
        </w:tc>
      </w:tr>
    </w:tbl>
    <w:p w:rsidR="001D5229" w:rsidRPr="006677FF" w:rsidRDefault="001D5229" w:rsidP="006103B0">
      <w:pPr>
        <w:pStyle w:val="BodyText"/>
      </w:pPr>
    </w:p>
    <w:sectPr w:rsidR="001D5229" w:rsidRPr="006677FF" w:rsidSect="000454C5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EF" w:rsidRDefault="00A540EF">
      <w:r>
        <w:separator/>
      </w:r>
    </w:p>
  </w:endnote>
  <w:endnote w:type="continuationSeparator" w:id="0">
    <w:p w:rsidR="00A540EF" w:rsidRDefault="00A5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Star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altName w:val="Symbol"/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LT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F0" w:rsidRDefault="000F39F0">
    <w:pPr>
      <w:pStyle w:val="Footer"/>
    </w:pPr>
    <w:r w:rsidRPr="00AC7E78">
      <w:rPr>
        <w:szCs w:val="16"/>
      </w:rPr>
      <w:t xml:space="preserve">Copyright </w:t>
    </w:r>
    <w:r w:rsidRPr="00AC7E78">
      <w:rPr>
        <w:rFonts w:cs="Arial"/>
        <w:szCs w:val="16"/>
      </w:rPr>
      <w:t>©</w:t>
    </w:r>
    <w:r>
      <w:rPr>
        <w:szCs w:val="16"/>
      </w:rPr>
      <w:t>2012</w:t>
    </w:r>
    <w:r w:rsidR="009D3307">
      <w:rPr>
        <w:rFonts w:cs="Arial"/>
        <w:szCs w:val="16"/>
      </w:rPr>
      <w:t>–</w:t>
    </w:r>
    <w:r>
      <w:rPr>
        <w:szCs w:val="16"/>
      </w:rPr>
      <w:t>201</w:t>
    </w:r>
    <w:r w:rsidR="007C66E5">
      <w:rPr>
        <w:szCs w:val="16"/>
      </w:rPr>
      <w:t>4</w:t>
    </w:r>
    <w:r>
      <w:rPr>
        <w:szCs w:val="16"/>
      </w:rPr>
      <w:t xml:space="preserve"> </w:t>
    </w:r>
    <w:r w:rsidRPr="00AC7E78">
      <w:rPr>
        <w:szCs w:val="16"/>
      </w:rPr>
      <w:t>National Academy Foundation. All rights reserved.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F0" w:rsidRDefault="000F39F0">
    <w:pPr>
      <w:pStyle w:val="Footer"/>
    </w:pPr>
    <w:r w:rsidRPr="00AC7E78">
      <w:rPr>
        <w:szCs w:val="16"/>
      </w:rPr>
      <w:t xml:space="preserve">Copyright </w:t>
    </w:r>
    <w:r w:rsidRPr="00AC7E78">
      <w:rPr>
        <w:rFonts w:cs="Arial"/>
        <w:szCs w:val="16"/>
      </w:rPr>
      <w:t>©</w:t>
    </w:r>
    <w:r>
      <w:rPr>
        <w:szCs w:val="16"/>
      </w:rPr>
      <w:t xml:space="preserve"> 2012</w:t>
    </w:r>
    <w:r w:rsidR="009D3307">
      <w:rPr>
        <w:rFonts w:cs="Arial"/>
        <w:szCs w:val="16"/>
      </w:rPr>
      <w:t>–</w:t>
    </w:r>
    <w:r>
      <w:rPr>
        <w:szCs w:val="16"/>
      </w:rPr>
      <w:t>201</w:t>
    </w:r>
    <w:r w:rsidR="007C66E5">
      <w:rPr>
        <w:szCs w:val="16"/>
      </w:rPr>
      <w:t>4</w:t>
    </w:r>
    <w:r>
      <w:rPr>
        <w:szCs w:val="16"/>
      </w:rPr>
      <w:t xml:space="preserve"> </w:t>
    </w:r>
    <w:r w:rsidRPr="00AC7E78">
      <w:rPr>
        <w:szCs w:val="16"/>
      </w:rPr>
      <w:t>National Academy Foundation. All rights reserved.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EF" w:rsidRDefault="00A540EF">
      <w:r>
        <w:separator/>
      </w:r>
    </w:p>
  </w:footnote>
  <w:footnote w:type="continuationSeparator" w:id="0">
    <w:p w:rsidR="00A540EF" w:rsidRDefault="00A540E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F0" w:rsidRDefault="000F39F0" w:rsidP="000454C5">
    <w:pPr>
      <w:pStyle w:val="Headers"/>
    </w:pPr>
    <w:r>
      <w:rPr>
        <w:b/>
      </w:rPr>
      <w:t xml:space="preserve">AOHS Global Health </w:t>
    </w:r>
  </w:p>
  <w:p w:rsidR="000F39F0" w:rsidRDefault="000F39F0" w:rsidP="000454C5">
    <w:pPr>
      <w:pStyle w:val="Headers"/>
      <w:rPr>
        <w:rFonts w:cs="Courier New"/>
        <w:color w:val="000000"/>
        <w:szCs w:val="20"/>
      </w:rPr>
    </w:pPr>
    <w:r>
      <w:rPr>
        <w:b/>
      </w:rPr>
      <w:t xml:space="preserve">Lesson 1 </w:t>
    </w:r>
    <w:r>
      <w:t>Course Introduction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881971"/>
    <w:multiLevelType w:val="hybridMultilevel"/>
    <w:tmpl w:val="409C031C"/>
    <w:lvl w:ilvl="0" w:tplc="83084D18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081A"/>
    <w:multiLevelType w:val="hybridMultilevel"/>
    <w:tmpl w:val="A3F22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489"/>
    <w:multiLevelType w:val="hybridMultilevel"/>
    <w:tmpl w:val="80AA88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E7848"/>
    <w:multiLevelType w:val="hybridMultilevel"/>
    <w:tmpl w:val="6CC0643A"/>
    <w:lvl w:ilvl="0" w:tplc="EA6A75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A6356"/>
    <w:multiLevelType w:val="hybridMultilevel"/>
    <w:tmpl w:val="411C1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8F433F"/>
    <w:multiLevelType w:val="hybridMultilevel"/>
    <w:tmpl w:val="6B506810"/>
    <w:lvl w:ilvl="0" w:tplc="A5624F44">
      <w:start w:val="1"/>
      <w:numFmt w:val="bullet"/>
      <w:pStyle w:val="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12B224">
      <w:start w:val="1"/>
      <w:numFmt w:val="bullet"/>
      <w:pStyle w:val="BL-sub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B05DB2"/>
    <w:multiLevelType w:val="multilevel"/>
    <w:tmpl w:val="2A382C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700013"/>
    <w:multiLevelType w:val="hybridMultilevel"/>
    <w:tmpl w:val="F25C7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990D33"/>
    <w:multiLevelType w:val="hybridMultilevel"/>
    <w:tmpl w:val="0E92575C"/>
    <w:lvl w:ilvl="0" w:tplc="919EDC1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11DC1"/>
    <w:multiLevelType w:val="multilevel"/>
    <w:tmpl w:val="342007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4704DC"/>
    <w:multiLevelType w:val="multilevel"/>
    <w:tmpl w:val="5AD078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4932EB"/>
    <w:multiLevelType w:val="multilevel"/>
    <w:tmpl w:val="85AE037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A63E09"/>
    <w:multiLevelType w:val="hybridMultilevel"/>
    <w:tmpl w:val="529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F4715C"/>
    <w:multiLevelType w:val="hybridMultilevel"/>
    <w:tmpl w:val="7C4E3592"/>
    <w:lvl w:ilvl="0" w:tplc="A192F176">
      <w:start w:val="1"/>
      <w:numFmt w:val="decimal"/>
      <w:pStyle w:val="Numbered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CE70D0"/>
    <w:multiLevelType w:val="hybridMultilevel"/>
    <w:tmpl w:val="7770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170250"/>
    <w:multiLevelType w:val="hybridMultilevel"/>
    <w:tmpl w:val="C6148C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B33CC0"/>
    <w:multiLevelType w:val="hybridMultilevel"/>
    <w:tmpl w:val="1726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365843"/>
    <w:multiLevelType w:val="hybridMultilevel"/>
    <w:tmpl w:val="6D9C6918"/>
    <w:lvl w:ilvl="0" w:tplc="3D78A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A3186"/>
    <w:multiLevelType w:val="hybridMultilevel"/>
    <w:tmpl w:val="C3CC112E"/>
    <w:lvl w:ilvl="0" w:tplc="BF26A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1086F"/>
    <w:multiLevelType w:val="hybridMultilevel"/>
    <w:tmpl w:val="6DD4C74A"/>
    <w:lvl w:ilvl="0" w:tplc="DB2CA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0"/>
  </w:num>
  <w:num w:numId="5">
    <w:abstractNumId w:val="14"/>
  </w:num>
  <w:num w:numId="6">
    <w:abstractNumId w:val="8"/>
  </w:num>
  <w:num w:numId="7">
    <w:abstractNumId w:val="14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6"/>
  </w:num>
  <w:num w:numId="15">
    <w:abstractNumId w:val="6"/>
  </w:num>
  <w:num w:numId="16">
    <w:abstractNumId w:val="18"/>
  </w:num>
  <w:num w:numId="17">
    <w:abstractNumId w:val="14"/>
    <w:lvlOverride w:ilvl="0">
      <w:lvl w:ilvl="0" w:tplc="A192F176">
        <w:start w:val="1"/>
        <w:numFmt w:val="decimal"/>
        <w:pStyle w:val="Numbered"/>
        <w:lvlText w:val="%1."/>
        <w:lvlJc w:val="left"/>
        <w:pPr>
          <w:tabs>
            <w:tab w:val="num" w:pos="630"/>
          </w:tabs>
          <w:ind w:left="63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  <w:lvlOverride w:ilvl="0">
      <w:startOverride w:val="1"/>
      <w:lvl w:ilvl="0" w:tplc="A192F176">
        <w:start w:val="1"/>
        <w:numFmt w:val="decimal"/>
        <w:pStyle w:val="Numbered"/>
        <w:lvlText w:val="%1."/>
        <w:lvlJc w:val="left"/>
        <w:pPr>
          <w:tabs>
            <w:tab w:val="num" w:pos="630"/>
          </w:tabs>
          <w:ind w:left="630" w:hanging="360"/>
        </w:pPr>
        <w:rPr>
          <w:rFonts w:cs="Times New Roman" w:hint="default"/>
        </w:rPr>
      </w:lvl>
    </w:lvlOverride>
  </w:num>
  <w:num w:numId="19">
    <w:abstractNumId w:val="12"/>
  </w:num>
  <w:num w:numId="20">
    <w:abstractNumId w:val="11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7DF1"/>
    <w:rsid w:val="00025261"/>
    <w:rsid w:val="000264C5"/>
    <w:rsid w:val="000314D3"/>
    <w:rsid w:val="000454C5"/>
    <w:rsid w:val="000564AF"/>
    <w:rsid w:val="00064017"/>
    <w:rsid w:val="00085586"/>
    <w:rsid w:val="000E0A01"/>
    <w:rsid w:val="000F39F0"/>
    <w:rsid w:val="000F42E1"/>
    <w:rsid w:val="001B2BF4"/>
    <w:rsid w:val="001D5229"/>
    <w:rsid w:val="001E7AED"/>
    <w:rsid w:val="00293946"/>
    <w:rsid w:val="002A7550"/>
    <w:rsid w:val="002B76A3"/>
    <w:rsid w:val="002F4F6B"/>
    <w:rsid w:val="003209CC"/>
    <w:rsid w:val="00332B05"/>
    <w:rsid w:val="003C5C72"/>
    <w:rsid w:val="003C6310"/>
    <w:rsid w:val="003E02B9"/>
    <w:rsid w:val="003F4BA5"/>
    <w:rsid w:val="0041750D"/>
    <w:rsid w:val="004455CF"/>
    <w:rsid w:val="00473C79"/>
    <w:rsid w:val="004D140B"/>
    <w:rsid w:val="004D58F6"/>
    <w:rsid w:val="004F5FFA"/>
    <w:rsid w:val="004F7DF1"/>
    <w:rsid w:val="00517930"/>
    <w:rsid w:val="005406FB"/>
    <w:rsid w:val="005547B6"/>
    <w:rsid w:val="00554A0C"/>
    <w:rsid w:val="00555A85"/>
    <w:rsid w:val="0056696D"/>
    <w:rsid w:val="00575B18"/>
    <w:rsid w:val="005C7EA3"/>
    <w:rsid w:val="005F1043"/>
    <w:rsid w:val="006103B0"/>
    <w:rsid w:val="006621D0"/>
    <w:rsid w:val="00693E84"/>
    <w:rsid w:val="006A446D"/>
    <w:rsid w:val="006D3805"/>
    <w:rsid w:val="006E2348"/>
    <w:rsid w:val="006E2C3E"/>
    <w:rsid w:val="006F42DF"/>
    <w:rsid w:val="00720506"/>
    <w:rsid w:val="007C66E5"/>
    <w:rsid w:val="007D2332"/>
    <w:rsid w:val="007D4343"/>
    <w:rsid w:val="007D75A8"/>
    <w:rsid w:val="0081093C"/>
    <w:rsid w:val="008570B5"/>
    <w:rsid w:val="008D2FC2"/>
    <w:rsid w:val="008E3EC1"/>
    <w:rsid w:val="00916EDA"/>
    <w:rsid w:val="009320E0"/>
    <w:rsid w:val="009B7543"/>
    <w:rsid w:val="009D3307"/>
    <w:rsid w:val="00A13F9C"/>
    <w:rsid w:val="00A22DF7"/>
    <w:rsid w:val="00A540EF"/>
    <w:rsid w:val="00A82003"/>
    <w:rsid w:val="00A84EB4"/>
    <w:rsid w:val="00AA66AF"/>
    <w:rsid w:val="00AC1774"/>
    <w:rsid w:val="00B0552D"/>
    <w:rsid w:val="00B279DE"/>
    <w:rsid w:val="00B356B9"/>
    <w:rsid w:val="00B37DBC"/>
    <w:rsid w:val="00B70D7E"/>
    <w:rsid w:val="00BD1129"/>
    <w:rsid w:val="00BE51C2"/>
    <w:rsid w:val="00BF16AA"/>
    <w:rsid w:val="00C06C0E"/>
    <w:rsid w:val="00C1408A"/>
    <w:rsid w:val="00C657C5"/>
    <w:rsid w:val="00CA3576"/>
    <w:rsid w:val="00D03EBC"/>
    <w:rsid w:val="00DE0116"/>
    <w:rsid w:val="00DF42B7"/>
    <w:rsid w:val="00E15994"/>
    <w:rsid w:val="00E335CB"/>
    <w:rsid w:val="00E4490B"/>
    <w:rsid w:val="00E96CBA"/>
    <w:rsid w:val="00EC036F"/>
    <w:rsid w:val="00EC59B8"/>
    <w:rsid w:val="00EC664D"/>
    <w:rsid w:val="00F37C3B"/>
    <w:rsid w:val="00F519D2"/>
    <w:rsid w:val="00F5376D"/>
    <w:rsid w:val="00FB02AF"/>
    <w:rsid w:val="00FC20A3"/>
    <w:rsid w:val="00FE0952"/>
    <w:rsid w:val="00FF135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9D3307"/>
    <w:pPr>
      <w:spacing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rsid w:val="009D33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B66B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qFormat/>
    <w:locked/>
    <w:rsid w:val="009D3307"/>
    <w:pPr>
      <w:spacing w:before="120"/>
    </w:pPr>
  </w:style>
  <w:style w:type="character" w:customStyle="1" w:styleId="CharChar1">
    <w:name w:val="Char Char1"/>
    <w:basedOn w:val="DefaultParagraphFont"/>
    <w:rsid w:val="009320E0"/>
    <w:rPr>
      <w:rFonts w:ascii="Arial" w:hAnsi="Arial"/>
      <w:szCs w:val="24"/>
      <w:lang w:val="en-US" w:eastAsia="en-US" w:bidi="ar-SA"/>
    </w:rPr>
  </w:style>
  <w:style w:type="paragraph" w:customStyle="1" w:styleId="TableHeadings">
    <w:name w:val="Table Headings"/>
    <w:basedOn w:val="Normal"/>
    <w:autoRedefine/>
    <w:qFormat/>
    <w:rsid w:val="009D3307"/>
    <w:pPr>
      <w:tabs>
        <w:tab w:val="left" w:pos="360"/>
        <w:tab w:val="left" w:pos="720"/>
      </w:tabs>
      <w:spacing w:before="120"/>
    </w:pPr>
    <w:rPr>
      <w:b/>
      <w:color w:val="FFFFFF"/>
      <w:szCs w:val="20"/>
    </w:rPr>
  </w:style>
  <w:style w:type="paragraph" w:customStyle="1" w:styleId="Tabletext-white">
    <w:name w:val="Table text - white"/>
    <w:basedOn w:val="TableText"/>
    <w:rsid w:val="009D3307"/>
    <w:rPr>
      <w:color w:val="FFFFFF"/>
    </w:rPr>
  </w:style>
  <w:style w:type="paragraph" w:customStyle="1" w:styleId="TableText">
    <w:name w:val="Table Text"/>
    <w:basedOn w:val="Normal"/>
    <w:autoRedefine/>
    <w:qFormat/>
    <w:rsid w:val="009D3307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BL">
    <w:name w:val="BL"/>
    <w:basedOn w:val="Normal"/>
    <w:autoRedefine/>
    <w:qFormat/>
    <w:rsid w:val="009D3307"/>
    <w:pPr>
      <w:numPr>
        <w:numId w:val="15"/>
      </w:numPr>
      <w:tabs>
        <w:tab w:val="clear" w:pos="1080"/>
        <w:tab w:val="left" w:pos="360"/>
      </w:tabs>
      <w:suppressAutoHyphens/>
      <w:autoSpaceDE w:val="0"/>
      <w:autoSpaceDN w:val="0"/>
      <w:adjustRightInd w:val="0"/>
      <w:spacing w:before="120" w:line="240" w:lineRule="auto"/>
      <w:ind w:left="648"/>
      <w:textAlignment w:val="center"/>
    </w:pPr>
    <w:rPr>
      <w:rFonts w:cs="Courier New"/>
      <w:color w:val="000000"/>
      <w:szCs w:val="20"/>
    </w:rPr>
  </w:style>
  <w:style w:type="paragraph" w:customStyle="1" w:styleId="Numbered">
    <w:name w:val="Numbered"/>
    <w:basedOn w:val="BL"/>
    <w:autoRedefine/>
    <w:rsid w:val="009D3307"/>
    <w:pPr>
      <w:numPr>
        <w:numId w:val="7"/>
      </w:numPr>
      <w:spacing w:before="240" w:after="0"/>
    </w:pPr>
  </w:style>
  <w:style w:type="paragraph" w:customStyle="1" w:styleId="ResourceNo">
    <w:name w:val="ResourceNo"/>
    <w:basedOn w:val="Normal"/>
    <w:next w:val="ResourceTitle"/>
    <w:link w:val="ResourceNoChar"/>
    <w:autoRedefine/>
    <w:rsid w:val="009D3307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D3307"/>
    <w:rPr>
      <w:rFonts w:ascii="Arial" w:hAnsi="Arial" w:cs="AvenirLT-Heavy"/>
      <w:b/>
      <w:color w:val="27448B"/>
      <w:szCs w:val="44"/>
    </w:rPr>
  </w:style>
  <w:style w:type="paragraph" w:customStyle="1" w:styleId="Tabletextcolumnheadings">
    <w:name w:val="Table text column headings"/>
    <w:basedOn w:val="Normal"/>
    <w:rsid w:val="00575B18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rFonts w:cs="AvenirLT-Heavy"/>
      <w:szCs w:val="20"/>
    </w:rPr>
  </w:style>
  <w:style w:type="paragraph" w:customStyle="1" w:styleId="LessonNo">
    <w:name w:val="LessonNo"/>
    <w:basedOn w:val="Normal"/>
    <w:next w:val="LessonTitle"/>
    <w:autoRedefine/>
    <w:rsid w:val="009D3307"/>
    <w:pPr>
      <w:widowControl w:val="0"/>
      <w:suppressAutoHyphens/>
      <w:autoSpaceDE w:val="0"/>
      <w:autoSpaceDN w:val="0"/>
      <w:adjustRightInd w:val="0"/>
      <w:spacing w:line="240" w:lineRule="auto"/>
      <w:jc w:val="center"/>
      <w:textAlignment w:val="center"/>
    </w:pPr>
    <w:rPr>
      <w:rFonts w:cs="AvenirLT-Heavy"/>
      <w:b/>
      <w:color w:val="003399"/>
      <w:sz w:val="56"/>
      <w:szCs w:val="56"/>
    </w:rPr>
  </w:style>
  <w:style w:type="paragraph" w:customStyle="1" w:styleId="LessonTitle">
    <w:name w:val="Lesson Title"/>
    <w:basedOn w:val="Normal"/>
    <w:next w:val="Resources"/>
    <w:autoRedefine/>
    <w:rsid w:val="009D3307"/>
    <w:pPr>
      <w:keepNext/>
      <w:widowControl w:val="0"/>
      <w:suppressAutoHyphens/>
      <w:autoSpaceDE w:val="0"/>
      <w:autoSpaceDN w:val="0"/>
      <w:adjustRightInd w:val="0"/>
      <w:spacing w:before="120" w:after="40" w:line="240" w:lineRule="auto"/>
      <w:jc w:val="center"/>
      <w:textAlignment w:val="center"/>
    </w:pPr>
    <w:rPr>
      <w:rFonts w:cs="Wingdings"/>
      <w:b/>
      <w:color w:val="4D89C5"/>
      <w:sz w:val="56"/>
      <w:szCs w:val="56"/>
    </w:rPr>
  </w:style>
  <w:style w:type="paragraph" w:customStyle="1" w:styleId="Instructions">
    <w:name w:val="Instructions"/>
    <w:basedOn w:val="Normal"/>
    <w:autoRedefine/>
    <w:qFormat/>
    <w:rsid w:val="009D3307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styleId="Header">
    <w:name w:val="header"/>
    <w:basedOn w:val="Normal"/>
    <w:rsid w:val="009D3307"/>
    <w:pPr>
      <w:tabs>
        <w:tab w:val="center" w:pos="4320"/>
        <w:tab w:val="right" w:pos="8640"/>
      </w:tabs>
    </w:pPr>
  </w:style>
  <w:style w:type="paragraph" w:customStyle="1" w:styleId="ResourceTitle">
    <w:name w:val="Resource Title"/>
    <w:basedOn w:val="Normal"/>
    <w:next w:val="Instructions"/>
    <w:autoRedefine/>
    <w:rsid w:val="009D3307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est-MultChoice">
    <w:name w:val="Test-MultChoice"/>
    <w:basedOn w:val="Normal"/>
    <w:rsid w:val="009D3307"/>
    <w:pPr>
      <w:widowControl w:val="0"/>
      <w:tabs>
        <w:tab w:val="left" w:pos="540"/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ind w:left="540" w:hanging="540"/>
      <w:textAlignment w:val="center"/>
    </w:pPr>
    <w:rPr>
      <w:rFonts w:cs="Courier New"/>
      <w:color w:val="000000"/>
      <w:szCs w:val="20"/>
    </w:rPr>
  </w:style>
  <w:style w:type="paragraph" w:customStyle="1" w:styleId="H1">
    <w:name w:val="H1"/>
    <w:basedOn w:val="Normal"/>
    <w:autoRedefine/>
    <w:qFormat/>
    <w:rsid w:val="009D3307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venirLT-Heavy"/>
      <w:b/>
      <w:color w:val="27448B"/>
      <w:sz w:val="32"/>
      <w:szCs w:val="32"/>
    </w:rPr>
  </w:style>
  <w:style w:type="paragraph" w:styleId="BalloonText">
    <w:name w:val="Balloon Text"/>
    <w:basedOn w:val="Normal"/>
    <w:semiHidden/>
    <w:rsid w:val="009D3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3307"/>
    <w:rPr>
      <w:rFonts w:cs="Times New Roman"/>
      <w:color w:val="0000FF"/>
      <w:u w:val="single"/>
    </w:rPr>
  </w:style>
  <w:style w:type="paragraph" w:customStyle="1" w:styleId="CourseName">
    <w:name w:val="Course Name"/>
    <w:basedOn w:val="Normal"/>
    <w:next w:val="LessonNo"/>
    <w:autoRedefine/>
    <w:rsid w:val="009D3307"/>
    <w:pPr>
      <w:spacing w:line="240" w:lineRule="auto"/>
      <w:jc w:val="center"/>
    </w:pPr>
    <w:rPr>
      <w:rFonts w:cs="Arial"/>
      <w:color w:val="000080"/>
      <w:sz w:val="36"/>
      <w:szCs w:val="36"/>
    </w:rPr>
  </w:style>
  <w:style w:type="paragraph" w:styleId="CommentText">
    <w:name w:val="annotation text"/>
    <w:basedOn w:val="Normal"/>
    <w:link w:val="CommentTextChar"/>
    <w:semiHidden/>
    <w:rsid w:val="009D3307"/>
    <w:pPr>
      <w:ind w:left="576" w:hanging="576"/>
    </w:pPr>
  </w:style>
  <w:style w:type="paragraph" w:customStyle="1" w:styleId="Resources">
    <w:name w:val="Resources"/>
    <w:basedOn w:val="Normal"/>
    <w:autoRedefine/>
    <w:rsid w:val="009D3307"/>
    <w:pPr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480" w:after="240" w:line="240" w:lineRule="auto"/>
      <w:textAlignment w:val="center"/>
    </w:pPr>
    <w:rPr>
      <w:rFonts w:cs="AvenirLT-Heavy"/>
      <w:b/>
      <w:color w:val="003399"/>
      <w:sz w:val="32"/>
      <w:szCs w:val="32"/>
    </w:rPr>
  </w:style>
  <w:style w:type="paragraph" w:styleId="Footer">
    <w:name w:val="footer"/>
    <w:basedOn w:val="Normal"/>
    <w:rsid w:val="009D3307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9D3307"/>
    <w:pPr>
      <w:spacing w:after="12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D33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3307"/>
    <w:pPr>
      <w:spacing w:line="240" w:lineRule="auto"/>
      <w:ind w:left="0" w:firstLine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9D3307"/>
    <w:rPr>
      <w:rFonts w:ascii="Arial" w:hAnsi="Arial"/>
      <w:szCs w:val="24"/>
    </w:rPr>
  </w:style>
  <w:style w:type="character" w:customStyle="1" w:styleId="CommentSubjectChar">
    <w:name w:val="Comment Subject Char"/>
    <w:basedOn w:val="CommentTextChar"/>
    <w:link w:val="CommentSubject"/>
    <w:rsid w:val="009D3307"/>
    <w:rPr>
      <w:rFonts w:ascii="Arial" w:hAnsi="Arial"/>
      <w:b/>
      <w:bCs/>
      <w:szCs w:val="24"/>
    </w:rPr>
  </w:style>
  <w:style w:type="paragraph" w:customStyle="1" w:styleId="Headers">
    <w:name w:val="Headers"/>
    <w:basedOn w:val="Normal"/>
    <w:autoRedefine/>
    <w:rsid w:val="009D3307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Arial"/>
      <w:noProof/>
      <w:color w:val="336699"/>
      <w:sz w:val="18"/>
      <w:szCs w:val="18"/>
    </w:rPr>
  </w:style>
  <w:style w:type="paragraph" w:customStyle="1" w:styleId="StyleTabletextcolumnheadings">
    <w:name w:val="Style Table text column headings"/>
    <w:basedOn w:val="Normal"/>
    <w:autoRedefine/>
    <w:rsid w:val="009D3307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szCs w:val="20"/>
    </w:rPr>
  </w:style>
  <w:style w:type="paragraph" w:customStyle="1" w:styleId="Tabletextcolumnheading">
    <w:name w:val="Table text column heading"/>
    <w:basedOn w:val="Normal"/>
    <w:autoRedefine/>
    <w:rsid w:val="009D3307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szCs w:val="20"/>
    </w:rPr>
  </w:style>
  <w:style w:type="paragraph" w:customStyle="1" w:styleId="Indent">
    <w:name w:val="Indent"/>
    <w:basedOn w:val="Numbered"/>
    <w:autoRedefine/>
    <w:qFormat/>
    <w:rsid w:val="009D3307"/>
    <w:pPr>
      <w:numPr>
        <w:numId w:val="0"/>
      </w:numPr>
      <w:spacing w:before="120" w:after="120"/>
      <w:ind w:left="648"/>
    </w:pPr>
  </w:style>
  <w:style w:type="paragraph" w:customStyle="1" w:styleId="H2">
    <w:name w:val="H2"/>
    <w:basedOn w:val="Normal"/>
    <w:next w:val="Normal"/>
    <w:autoRedefine/>
    <w:qFormat/>
    <w:rsid w:val="009D3307"/>
    <w:pPr>
      <w:keepNext/>
      <w:widowControl w:val="0"/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rial"/>
      <w:b/>
      <w:bCs/>
      <w:color w:val="27448B"/>
      <w:sz w:val="28"/>
      <w:szCs w:val="28"/>
    </w:rPr>
  </w:style>
  <w:style w:type="paragraph" w:customStyle="1" w:styleId="H3">
    <w:name w:val="H3"/>
    <w:basedOn w:val="H2"/>
    <w:next w:val="BodyText"/>
    <w:autoRedefine/>
    <w:qFormat/>
    <w:rsid w:val="009D3307"/>
    <w:pPr>
      <w:spacing w:before="120"/>
    </w:pPr>
    <w:rPr>
      <w:b w:val="0"/>
      <w:sz w:val="24"/>
    </w:rPr>
  </w:style>
  <w:style w:type="paragraph" w:customStyle="1" w:styleId="code">
    <w:name w:val="code"/>
    <w:basedOn w:val="BodyText"/>
    <w:autoRedefine/>
    <w:rsid w:val="009D3307"/>
    <w:pPr>
      <w:spacing w:after="0"/>
      <w:ind w:left="274"/>
    </w:pPr>
    <w:rPr>
      <w:rFonts w:ascii="Courier" w:hAnsi="Courier"/>
    </w:rPr>
  </w:style>
  <w:style w:type="paragraph" w:customStyle="1" w:styleId="codeindent1">
    <w:name w:val="code indent 1"/>
    <w:basedOn w:val="code"/>
    <w:rsid w:val="009D3307"/>
    <w:pPr>
      <w:ind w:left="720"/>
    </w:pPr>
  </w:style>
  <w:style w:type="paragraph" w:customStyle="1" w:styleId="codeindent2">
    <w:name w:val="code indent 2"/>
    <w:basedOn w:val="code"/>
    <w:rsid w:val="009D3307"/>
    <w:pPr>
      <w:ind w:left="1440"/>
    </w:pPr>
  </w:style>
  <w:style w:type="character" w:customStyle="1" w:styleId="codechar">
    <w:name w:val="code char"/>
    <w:basedOn w:val="DefaultParagraphFont"/>
    <w:rsid w:val="009D3307"/>
    <w:rPr>
      <w:rFonts w:ascii="Courier" w:hAnsi="Courier"/>
      <w:sz w:val="20"/>
    </w:rPr>
  </w:style>
  <w:style w:type="paragraph" w:customStyle="1" w:styleId="Style1">
    <w:name w:val="Style1"/>
    <w:basedOn w:val="TableHeadings"/>
    <w:rsid w:val="009D3307"/>
    <w:pPr>
      <w:spacing w:line="240" w:lineRule="auto"/>
    </w:pPr>
    <w:rPr>
      <w:color w:val="000000"/>
    </w:rPr>
  </w:style>
  <w:style w:type="paragraph" w:customStyle="1" w:styleId="TableHeadingsBlack">
    <w:name w:val="Table Headings Black"/>
    <w:basedOn w:val="TableHeadings"/>
    <w:qFormat/>
    <w:rsid w:val="009D3307"/>
    <w:pPr>
      <w:spacing w:line="240" w:lineRule="auto"/>
    </w:pPr>
    <w:rPr>
      <w:color w:val="000000"/>
    </w:rPr>
  </w:style>
  <w:style w:type="paragraph" w:customStyle="1" w:styleId="CrieriaTablelist">
    <w:name w:val="Crieria Table list"/>
    <w:basedOn w:val="BodyText"/>
    <w:autoRedefine/>
    <w:rsid w:val="009D3307"/>
    <w:pPr>
      <w:tabs>
        <w:tab w:val="left" w:pos="1080"/>
      </w:tabs>
      <w:suppressAutoHyphens/>
      <w:autoSpaceDE w:val="0"/>
      <w:autoSpaceDN w:val="0"/>
      <w:adjustRightInd w:val="0"/>
      <w:spacing w:line="240" w:lineRule="auto"/>
      <w:textAlignment w:val="center"/>
    </w:pPr>
    <w:rPr>
      <w:color w:val="000000"/>
    </w:rPr>
  </w:style>
  <w:style w:type="paragraph" w:customStyle="1" w:styleId="ColorfulShading-Accent11">
    <w:name w:val="Colorful Shading - Accent 11"/>
    <w:hidden/>
    <w:rsid w:val="000A1C9E"/>
    <w:rPr>
      <w:sz w:val="24"/>
      <w:szCs w:val="24"/>
    </w:rPr>
  </w:style>
  <w:style w:type="paragraph" w:styleId="Revision">
    <w:name w:val="Revision"/>
    <w:hidden/>
    <w:semiHidden/>
    <w:rsid w:val="009D3307"/>
    <w:rPr>
      <w:sz w:val="24"/>
      <w:szCs w:val="24"/>
    </w:rPr>
  </w:style>
  <w:style w:type="table" w:customStyle="1" w:styleId="LightShading-Accent11">
    <w:name w:val="Light Shading - Accent 11"/>
    <w:aliases w:val="Student / Teacher Resource Table"/>
    <w:basedOn w:val="TableNormal"/>
    <w:uiPriority w:val="60"/>
    <w:rsid w:val="009D3307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44" w:type="dxa"/>
        <w:left w:w="144" w:type="dxa"/>
        <w:bottom w:w="144" w:type="dxa"/>
        <w:right w:w="144" w:type="dxa"/>
      </w:tcMar>
    </w:tcPr>
    <w:tblStylePr w:type="firstRow">
      <w:pPr>
        <w:spacing w:before="0" w:after="0" w:line="240" w:lineRule="auto"/>
      </w:pPr>
      <w:rPr>
        <w:b w:val="0"/>
        <w:bCs/>
        <w:color w:val="F79646" w:themeColor="accent6"/>
      </w:rPr>
      <w:tblPr/>
      <w:tcPr>
        <w:shd w:val="clear" w:color="auto" w:fill="3366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BL-sub">
    <w:name w:val="BL-sub"/>
    <w:basedOn w:val="BL"/>
    <w:qFormat/>
    <w:rsid w:val="009D3307"/>
    <w:pPr>
      <w:numPr>
        <w:ilvl w:val="1"/>
      </w:numPr>
      <w:tabs>
        <w:tab w:val="clear" w:pos="1800"/>
        <w:tab w:val="left" w:pos="990"/>
      </w:tabs>
      <w:ind w:left="994"/>
    </w:pPr>
  </w:style>
  <w:style w:type="character" w:customStyle="1" w:styleId="CommentTextChar">
    <w:name w:val="Comment Text Char"/>
    <w:basedOn w:val="DefaultParagraphFont"/>
    <w:link w:val="CommentText"/>
    <w:semiHidden/>
    <w:rsid w:val="009D3307"/>
    <w:rPr>
      <w:rFonts w:ascii="Arial" w:hAnsi="Arial"/>
      <w:szCs w:val="24"/>
    </w:rPr>
  </w:style>
  <w:style w:type="paragraph" w:customStyle="1" w:styleId="TableBL">
    <w:name w:val="Table BL"/>
    <w:basedOn w:val="BL"/>
    <w:autoRedefine/>
    <w:qFormat/>
    <w:rsid w:val="009D3307"/>
    <w:pPr>
      <w:spacing w:before="0" w:after="8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9D3307"/>
    <w:pPr>
      <w:spacing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rsid w:val="009D33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B66B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locked/>
    <w:rsid w:val="009D3307"/>
    <w:pPr>
      <w:spacing w:before="120"/>
    </w:pPr>
  </w:style>
  <w:style w:type="character" w:customStyle="1" w:styleId="CharChar1">
    <w:name w:val="Char Char1"/>
    <w:basedOn w:val="DefaultParagraphFont"/>
    <w:rsid w:val="009320E0"/>
    <w:rPr>
      <w:rFonts w:ascii="Arial" w:hAnsi="Arial"/>
      <w:szCs w:val="24"/>
      <w:lang w:val="en-US" w:eastAsia="en-US" w:bidi="ar-SA"/>
    </w:rPr>
  </w:style>
  <w:style w:type="paragraph" w:customStyle="1" w:styleId="TableHeadings">
    <w:name w:val="Table Headings"/>
    <w:basedOn w:val="Normal"/>
    <w:autoRedefine/>
    <w:qFormat/>
    <w:rsid w:val="009D3307"/>
    <w:pPr>
      <w:tabs>
        <w:tab w:val="left" w:pos="360"/>
        <w:tab w:val="left" w:pos="720"/>
      </w:tabs>
      <w:spacing w:before="120"/>
    </w:pPr>
    <w:rPr>
      <w:b/>
      <w:color w:val="FFFFFF"/>
      <w:szCs w:val="20"/>
    </w:rPr>
  </w:style>
  <w:style w:type="paragraph" w:customStyle="1" w:styleId="Tabletext-white">
    <w:name w:val="Table text - white"/>
    <w:basedOn w:val="TableText"/>
    <w:rsid w:val="009D3307"/>
    <w:rPr>
      <w:color w:val="FFFFFF"/>
    </w:rPr>
  </w:style>
  <w:style w:type="paragraph" w:customStyle="1" w:styleId="TableText">
    <w:name w:val="Table Text"/>
    <w:basedOn w:val="Normal"/>
    <w:autoRedefine/>
    <w:qFormat/>
    <w:rsid w:val="009D3307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BL">
    <w:name w:val="BL"/>
    <w:basedOn w:val="Normal"/>
    <w:autoRedefine/>
    <w:qFormat/>
    <w:rsid w:val="009D3307"/>
    <w:pPr>
      <w:numPr>
        <w:numId w:val="15"/>
      </w:numPr>
      <w:tabs>
        <w:tab w:val="clear" w:pos="1080"/>
        <w:tab w:val="left" w:pos="360"/>
      </w:tabs>
      <w:suppressAutoHyphens/>
      <w:autoSpaceDE w:val="0"/>
      <w:autoSpaceDN w:val="0"/>
      <w:adjustRightInd w:val="0"/>
      <w:spacing w:before="120" w:line="240" w:lineRule="auto"/>
      <w:ind w:left="648"/>
      <w:textAlignment w:val="center"/>
    </w:pPr>
    <w:rPr>
      <w:rFonts w:cs="Courier New"/>
      <w:color w:val="000000"/>
      <w:szCs w:val="20"/>
    </w:rPr>
  </w:style>
  <w:style w:type="paragraph" w:customStyle="1" w:styleId="Numbered">
    <w:name w:val="Numbered"/>
    <w:basedOn w:val="BL"/>
    <w:autoRedefine/>
    <w:rsid w:val="009D3307"/>
    <w:pPr>
      <w:numPr>
        <w:numId w:val="7"/>
      </w:numPr>
      <w:spacing w:before="240" w:after="0"/>
    </w:pPr>
  </w:style>
  <w:style w:type="paragraph" w:customStyle="1" w:styleId="ResourceNo">
    <w:name w:val="ResourceNo"/>
    <w:basedOn w:val="Normal"/>
    <w:next w:val="ResourceTitle"/>
    <w:link w:val="ResourceNoChar"/>
    <w:autoRedefine/>
    <w:rsid w:val="009D3307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D3307"/>
    <w:rPr>
      <w:rFonts w:ascii="Arial" w:hAnsi="Arial" w:cs="AvenirLT-Heavy"/>
      <w:b/>
      <w:color w:val="27448B"/>
      <w:szCs w:val="44"/>
    </w:rPr>
  </w:style>
  <w:style w:type="paragraph" w:customStyle="1" w:styleId="Tabletextcolumnheadings">
    <w:name w:val="Table text column headings"/>
    <w:basedOn w:val="Normal"/>
    <w:rsid w:val="00575B18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rFonts w:cs="AvenirLT-Heavy"/>
      <w:szCs w:val="20"/>
    </w:rPr>
  </w:style>
  <w:style w:type="paragraph" w:customStyle="1" w:styleId="LessonNo">
    <w:name w:val="LessonNo"/>
    <w:basedOn w:val="Normal"/>
    <w:next w:val="LessonTitle"/>
    <w:autoRedefine/>
    <w:rsid w:val="009D3307"/>
    <w:pPr>
      <w:widowControl w:val="0"/>
      <w:suppressAutoHyphens/>
      <w:autoSpaceDE w:val="0"/>
      <w:autoSpaceDN w:val="0"/>
      <w:adjustRightInd w:val="0"/>
      <w:spacing w:line="240" w:lineRule="auto"/>
      <w:jc w:val="center"/>
      <w:textAlignment w:val="center"/>
    </w:pPr>
    <w:rPr>
      <w:rFonts w:cs="AvenirLT-Heavy"/>
      <w:b/>
      <w:color w:val="003399"/>
      <w:sz w:val="56"/>
      <w:szCs w:val="56"/>
    </w:rPr>
  </w:style>
  <w:style w:type="paragraph" w:customStyle="1" w:styleId="LessonTitle">
    <w:name w:val="Lesson Title"/>
    <w:basedOn w:val="Normal"/>
    <w:next w:val="Resources"/>
    <w:autoRedefine/>
    <w:rsid w:val="009D3307"/>
    <w:pPr>
      <w:keepNext/>
      <w:widowControl w:val="0"/>
      <w:suppressAutoHyphens/>
      <w:autoSpaceDE w:val="0"/>
      <w:autoSpaceDN w:val="0"/>
      <w:adjustRightInd w:val="0"/>
      <w:spacing w:before="120" w:after="40" w:line="240" w:lineRule="auto"/>
      <w:jc w:val="center"/>
      <w:textAlignment w:val="center"/>
    </w:pPr>
    <w:rPr>
      <w:rFonts w:cs="Wingdings"/>
      <w:b/>
      <w:color w:val="4D89C5"/>
      <w:sz w:val="56"/>
      <w:szCs w:val="56"/>
    </w:rPr>
  </w:style>
  <w:style w:type="paragraph" w:customStyle="1" w:styleId="Instructions">
    <w:name w:val="Instructions"/>
    <w:basedOn w:val="Normal"/>
    <w:autoRedefine/>
    <w:qFormat/>
    <w:rsid w:val="009D3307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styleId="Header">
    <w:name w:val="header"/>
    <w:basedOn w:val="Normal"/>
    <w:rsid w:val="009D3307"/>
    <w:pPr>
      <w:tabs>
        <w:tab w:val="center" w:pos="4320"/>
        <w:tab w:val="right" w:pos="8640"/>
      </w:tabs>
    </w:pPr>
  </w:style>
  <w:style w:type="paragraph" w:customStyle="1" w:styleId="ResourceTitle">
    <w:name w:val="Resource Title"/>
    <w:basedOn w:val="Normal"/>
    <w:next w:val="Instructions"/>
    <w:autoRedefine/>
    <w:rsid w:val="009D3307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est-MultChoice">
    <w:name w:val="Test-MultChoice"/>
    <w:basedOn w:val="Normal"/>
    <w:rsid w:val="009D3307"/>
    <w:pPr>
      <w:widowControl w:val="0"/>
      <w:tabs>
        <w:tab w:val="left" w:pos="540"/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ind w:left="540" w:hanging="540"/>
      <w:textAlignment w:val="center"/>
    </w:pPr>
    <w:rPr>
      <w:rFonts w:cs="Courier New"/>
      <w:color w:val="000000"/>
      <w:szCs w:val="20"/>
    </w:rPr>
  </w:style>
  <w:style w:type="paragraph" w:customStyle="1" w:styleId="H1">
    <w:name w:val="H1"/>
    <w:basedOn w:val="Normal"/>
    <w:autoRedefine/>
    <w:qFormat/>
    <w:rsid w:val="009D3307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venirLT-Heavy"/>
      <w:b/>
      <w:color w:val="27448B"/>
      <w:sz w:val="32"/>
      <w:szCs w:val="32"/>
    </w:rPr>
  </w:style>
  <w:style w:type="paragraph" w:styleId="BalloonText">
    <w:name w:val="Balloon Text"/>
    <w:basedOn w:val="Normal"/>
    <w:semiHidden/>
    <w:rsid w:val="009D3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3307"/>
    <w:rPr>
      <w:rFonts w:cs="Times New Roman"/>
      <w:color w:val="0000FF"/>
      <w:u w:val="single"/>
    </w:rPr>
  </w:style>
  <w:style w:type="paragraph" w:customStyle="1" w:styleId="CourseName">
    <w:name w:val="Course Name"/>
    <w:basedOn w:val="Normal"/>
    <w:next w:val="LessonNo"/>
    <w:autoRedefine/>
    <w:rsid w:val="009D3307"/>
    <w:pPr>
      <w:spacing w:line="240" w:lineRule="auto"/>
      <w:jc w:val="center"/>
    </w:pPr>
    <w:rPr>
      <w:rFonts w:cs="Arial"/>
      <w:color w:val="000080"/>
      <w:sz w:val="36"/>
      <w:szCs w:val="36"/>
    </w:rPr>
  </w:style>
  <w:style w:type="paragraph" w:styleId="CommentText">
    <w:name w:val="annotation text"/>
    <w:basedOn w:val="Normal"/>
    <w:link w:val="CommentTextChar"/>
    <w:semiHidden/>
    <w:rsid w:val="009D3307"/>
    <w:pPr>
      <w:ind w:left="576" w:hanging="576"/>
    </w:pPr>
  </w:style>
  <w:style w:type="paragraph" w:customStyle="1" w:styleId="Resources">
    <w:name w:val="Resources"/>
    <w:basedOn w:val="Normal"/>
    <w:autoRedefine/>
    <w:rsid w:val="009D3307"/>
    <w:pPr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480" w:after="240" w:line="240" w:lineRule="auto"/>
      <w:textAlignment w:val="center"/>
    </w:pPr>
    <w:rPr>
      <w:rFonts w:cs="AvenirLT-Heavy"/>
      <w:b/>
      <w:color w:val="003399"/>
      <w:sz w:val="32"/>
      <w:szCs w:val="32"/>
    </w:rPr>
  </w:style>
  <w:style w:type="paragraph" w:styleId="Footer">
    <w:name w:val="footer"/>
    <w:basedOn w:val="Normal"/>
    <w:rsid w:val="009D3307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9D3307"/>
    <w:pPr>
      <w:spacing w:after="12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D33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3307"/>
    <w:pPr>
      <w:spacing w:line="240" w:lineRule="auto"/>
      <w:ind w:left="0" w:firstLine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9D3307"/>
    <w:rPr>
      <w:rFonts w:ascii="Arial" w:hAnsi="Arial"/>
      <w:szCs w:val="24"/>
    </w:rPr>
  </w:style>
  <w:style w:type="character" w:customStyle="1" w:styleId="CommentSubjectChar">
    <w:name w:val="Comment Subject Char"/>
    <w:basedOn w:val="CommentTextChar"/>
    <w:link w:val="CommentSubject"/>
    <w:rsid w:val="009D3307"/>
    <w:rPr>
      <w:rFonts w:ascii="Arial" w:hAnsi="Arial"/>
      <w:b/>
      <w:bCs/>
      <w:szCs w:val="24"/>
    </w:rPr>
  </w:style>
  <w:style w:type="paragraph" w:customStyle="1" w:styleId="Headers">
    <w:name w:val="Headers"/>
    <w:basedOn w:val="Normal"/>
    <w:autoRedefine/>
    <w:rsid w:val="009D3307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Arial"/>
      <w:noProof/>
      <w:color w:val="336699"/>
      <w:sz w:val="18"/>
      <w:szCs w:val="18"/>
    </w:rPr>
  </w:style>
  <w:style w:type="paragraph" w:customStyle="1" w:styleId="StyleTabletextcolumnheadings">
    <w:name w:val="Style Table text column headings"/>
    <w:basedOn w:val="Normal"/>
    <w:autoRedefine/>
    <w:rsid w:val="009D3307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szCs w:val="20"/>
    </w:rPr>
  </w:style>
  <w:style w:type="paragraph" w:customStyle="1" w:styleId="Tabletextcolumnheading">
    <w:name w:val="Table text column heading"/>
    <w:basedOn w:val="Normal"/>
    <w:autoRedefine/>
    <w:rsid w:val="009D3307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szCs w:val="20"/>
    </w:rPr>
  </w:style>
  <w:style w:type="paragraph" w:customStyle="1" w:styleId="Indent">
    <w:name w:val="Indent"/>
    <w:basedOn w:val="Numbered"/>
    <w:autoRedefine/>
    <w:qFormat/>
    <w:rsid w:val="009D3307"/>
    <w:pPr>
      <w:numPr>
        <w:numId w:val="0"/>
      </w:numPr>
      <w:spacing w:before="120" w:after="120"/>
      <w:ind w:left="648"/>
    </w:pPr>
  </w:style>
  <w:style w:type="paragraph" w:customStyle="1" w:styleId="H2">
    <w:name w:val="H2"/>
    <w:basedOn w:val="Normal"/>
    <w:next w:val="Normal"/>
    <w:autoRedefine/>
    <w:qFormat/>
    <w:rsid w:val="009D3307"/>
    <w:pPr>
      <w:keepNext/>
      <w:widowControl w:val="0"/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rial"/>
      <w:b/>
      <w:bCs/>
      <w:color w:val="27448B"/>
      <w:sz w:val="28"/>
      <w:szCs w:val="28"/>
    </w:rPr>
  </w:style>
  <w:style w:type="paragraph" w:customStyle="1" w:styleId="H3">
    <w:name w:val="H3"/>
    <w:basedOn w:val="H2"/>
    <w:next w:val="BodyText"/>
    <w:autoRedefine/>
    <w:qFormat/>
    <w:rsid w:val="009D3307"/>
    <w:pPr>
      <w:spacing w:before="120"/>
    </w:pPr>
    <w:rPr>
      <w:b w:val="0"/>
      <w:sz w:val="24"/>
    </w:rPr>
  </w:style>
  <w:style w:type="paragraph" w:customStyle="1" w:styleId="code">
    <w:name w:val="code"/>
    <w:basedOn w:val="BodyText"/>
    <w:autoRedefine/>
    <w:rsid w:val="009D3307"/>
    <w:pPr>
      <w:spacing w:after="0"/>
      <w:ind w:left="274"/>
    </w:pPr>
    <w:rPr>
      <w:rFonts w:ascii="Courier" w:hAnsi="Courier"/>
    </w:rPr>
  </w:style>
  <w:style w:type="paragraph" w:customStyle="1" w:styleId="codeindent1">
    <w:name w:val="code indent 1"/>
    <w:basedOn w:val="code"/>
    <w:rsid w:val="009D3307"/>
    <w:pPr>
      <w:ind w:left="720"/>
    </w:pPr>
  </w:style>
  <w:style w:type="paragraph" w:customStyle="1" w:styleId="codeindent2">
    <w:name w:val="code indent 2"/>
    <w:basedOn w:val="code"/>
    <w:rsid w:val="009D3307"/>
    <w:pPr>
      <w:ind w:left="1440"/>
    </w:pPr>
  </w:style>
  <w:style w:type="character" w:customStyle="1" w:styleId="codechar">
    <w:name w:val="code char"/>
    <w:basedOn w:val="DefaultParagraphFont"/>
    <w:rsid w:val="009D3307"/>
    <w:rPr>
      <w:rFonts w:ascii="Courier" w:hAnsi="Courier"/>
      <w:sz w:val="20"/>
    </w:rPr>
  </w:style>
  <w:style w:type="paragraph" w:customStyle="1" w:styleId="Style1">
    <w:name w:val="Style1"/>
    <w:basedOn w:val="TableHeadings"/>
    <w:rsid w:val="009D3307"/>
    <w:pPr>
      <w:spacing w:line="240" w:lineRule="auto"/>
    </w:pPr>
    <w:rPr>
      <w:color w:val="000000"/>
    </w:rPr>
  </w:style>
  <w:style w:type="paragraph" w:customStyle="1" w:styleId="TableHeadingsBlack">
    <w:name w:val="Table Headings Black"/>
    <w:basedOn w:val="TableHeadings"/>
    <w:qFormat/>
    <w:rsid w:val="009D3307"/>
    <w:pPr>
      <w:spacing w:line="240" w:lineRule="auto"/>
    </w:pPr>
    <w:rPr>
      <w:color w:val="000000"/>
    </w:rPr>
  </w:style>
  <w:style w:type="paragraph" w:customStyle="1" w:styleId="CrieriaTablelist">
    <w:name w:val="Crieria Table list"/>
    <w:basedOn w:val="BodyText"/>
    <w:autoRedefine/>
    <w:rsid w:val="009D3307"/>
    <w:pPr>
      <w:tabs>
        <w:tab w:val="left" w:pos="1080"/>
      </w:tabs>
      <w:suppressAutoHyphens/>
      <w:autoSpaceDE w:val="0"/>
      <w:autoSpaceDN w:val="0"/>
      <w:adjustRightInd w:val="0"/>
      <w:spacing w:line="240" w:lineRule="auto"/>
      <w:textAlignment w:val="center"/>
    </w:pPr>
    <w:rPr>
      <w:color w:val="000000"/>
    </w:rPr>
  </w:style>
  <w:style w:type="paragraph" w:customStyle="1" w:styleId="ColorfulShading-Accent11">
    <w:name w:val="Colorful Shading - Accent 11"/>
    <w:hidden/>
    <w:rsid w:val="000A1C9E"/>
    <w:rPr>
      <w:sz w:val="24"/>
      <w:szCs w:val="24"/>
    </w:rPr>
  </w:style>
  <w:style w:type="paragraph" w:styleId="Revision">
    <w:name w:val="Revision"/>
    <w:hidden/>
    <w:semiHidden/>
    <w:rsid w:val="009D3307"/>
    <w:rPr>
      <w:sz w:val="24"/>
      <w:szCs w:val="24"/>
    </w:rPr>
  </w:style>
  <w:style w:type="table" w:customStyle="1" w:styleId="LightShading-Accent11">
    <w:name w:val="Light Shading - Accent 11"/>
    <w:aliases w:val="Student / Teacher Resource Table"/>
    <w:basedOn w:val="TableNormal"/>
    <w:uiPriority w:val="60"/>
    <w:rsid w:val="009D3307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44" w:type="dxa"/>
        <w:left w:w="144" w:type="dxa"/>
        <w:bottom w:w="144" w:type="dxa"/>
        <w:right w:w="144" w:type="dxa"/>
      </w:tcMar>
    </w:tcPr>
    <w:tblStylePr w:type="firstRow">
      <w:pPr>
        <w:spacing w:before="0" w:after="0" w:line="240" w:lineRule="auto"/>
      </w:pPr>
      <w:rPr>
        <w:b w:val="0"/>
        <w:bCs/>
        <w:color w:val="F79646" w:themeColor="accent6"/>
      </w:rPr>
      <w:tblPr/>
      <w:tcPr>
        <w:shd w:val="clear" w:color="auto" w:fill="3366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BL-sub">
    <w:name w:val="BL-sub"/>
    <w:basedOn w:val="BL"/>
    <w:qFormat/>
    <w:rsid w:val="009D3307"/>
    <w:pPr>
      <w:numPr>
        <w:ilvl w:val="1"/>
      </w:numPr>
      <w:tabs>
        <w:tab w:val="clear" w:pos="1800"/>
        <w:tab w:val="left" w:pos="990"/>
      </w:tabs>
      <w:ind w:left="994"/>
    </w:pPr>
  </w:style>
  <w:style w:type="character" w:customStyle="1" w:styleId="CommentTextChar">
    <w:name w:val="Comment Text Char"/>
    <w:basedOn w:val="DefaultParagraphFont"/>
    <w:link w:val="CommentText"/>
    <w:semiHidden/>
    <w:rsid w:val="009D3307"/>
    <w:rPr>
      <w:rFonts w:ascii="Arial" w:hAnsi="Arial"/>
      <w:szCs w:val="24"/>
    </w:rPr>
  </w:style>
  <w:style w:type="paragraph" w:customStyle="1" w:styleId="TableBL">
    <w:name w:val="Table BL"/>
    <w:basedOn w:val="BL"/>
    <w:autoRedefine/>
    <w:qFormat/>
    <w:rsid w:val="009D3307"/>
    <w:pPr>
      <w:spacing w:before="0" w:after="8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Student%20Resource%20Template_102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F4B6-C4DA-D347-86E6-BD281D26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\Users\Heather\AppData\Roaming\Microsoft\Templates\Student Resource Template_102212.dotx</Template>
  <TotalTime>2</TotalTime>
  <Pages>3</Pages>
  <Words>408</Words>
  <Characters>2330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16</vt:lpstr>
    </vt:vector>
  </TitlesOfParts>
  <Company>Gleason Group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16</dc:title>
  <dc:creator>Peter Weinstein</dc:creator>
  <cp:lastModifiedBy>admin</cp:lastModifiedBy>
  <cp:revision>2</cp:revision>
  <cp:lastPrinted>2008-11-24T17:54:00Z</cp:lastPrinted>
  <dcterms:created xsi:type="dcterms:W3CDTF">2014-12-23T01:52:00Z</dcterms:created>
  <dcterms:modified xsi:type="dcterms:W3CDTF">2014-12-23T01:52:00Z</dcterms:modified>
</cp:coreProperties>
</file>