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30C19" w14:textId="77777777" w:rsidR="00990FEA" w:rsidRDefault="00990FEA" w:rsidP="00990FEA">
      <w:bookmarkStart w:id="0" w:name="_GoBack"/>
      <w:bookmarkEnd w:id="0"/>
    </w:p>
    <w:p w14:paraId="6EE3CE7B" w14:textId="77777777" w:rsidR="00990FEA" w:rsidRPr="00CD6271" w:rsidRDefault="00550EAE" w:rsidP="00990FEA">
      <w:pPr>
        <w:shd w:val="clear" w:color="auto" w:fill="FFFFFF"/>
        <w:ind w:right="4073"/>
        <w:outlineLvl w:val="2"/>
        <w:rPr>
          <w:rFonts w:ascii="Georgia" w:hAnsi="Georgia"/>
          <w:color w:val="000000"/>
          <w:sz w:val="30"/>
          <w:szCs w:val="30"/>
        </w:rPr>
      </w:pPr>
      <w:r>
        <w:rPr>
          <w:rFonts w:ascii="Georgia" w:hAnsi="Georgia"/>
          <w:color w:val="000000"/>
          <w:sz w:val="30"/>
        </w:rPr>
        <w:t>P</w:t>
      </w:r>
      <w:r w:rsidR="00990FEA" w:rsidRPr="00CD6271">
        <w:rPr>
          <w:rFonts w:ascii="Georgia" w:hAnsi="Georgia"/>
          <w:color w:val="000000"/>
          <w:sz w:val="30"/>
        </w:rPr>
        <w:t>ersonification</w:t>
      </w:r>
    </w:p>
    <w:p w14:paraId="347535C0" w14:textId="77777777" w:rsidR="00990FEA" w:rsidRPr="00CD6271" w:rsidRDefault="00990FEA" w:rsidP="00990FEA">
      <w:pPr>
        <w:shd w:val="clear" w:color="auto" w:fill="FFFFFF"/>
        <w:ind w:right="4073"/>
        <w:rPr>
          <w:rFonts w:ascii="Georgia" w:hAnsi="Georgia" w:cs="Times New Roman"/>
          <w:color w:val="444444"/>
          <w:sz w:val="30"/>
          <w:szCs w:val="30"/>
        </w:rPr>
      </w:pPr>
      <w:r w:rsidRPr="00CD6271">
        <w:rPr>
          <w:rFonts w:ascii="Georgia" w:hAnsi="Georgia" w:cs="Times New Roman"/>
          <w:color w:val="444444"/>
          <w:sz w:val="30"/>
        </w:rPr>
        <w:t>Giving something, nonhuman or an object, human characteristics</w:t>
      </w:r>
    </w:p>
    <w:p w14:paraId="0F9BE457" w14:textId="77777777" w:rsidR="00990FEA" w:rsidRPr="00CD6271" w:rsidRDefault="00990FEA" w:rsidP="00990FEA">
      <w:pPr>
        <w:shd w:val="clear" w:color="auto" w:fill="FFFFFF"/>
        <w:ind w:right="4073"/>
        <w:rPr>
          <w:rFonts w:ascii="Georgia" w:hAnsi="Georgia" w:cs="Times New Roman"/>
          <w:color w:val="444444"/>
          <w:sz w:val="30"/>
          <w:szCs w:val="30"/>
        </w:rPr>
      </w:pPr>
    </w:p>
    <w:p w14:paraId="6A938C0F" w14:textId="77777777" w:rsidR="00990FEA" w:rsidRPr="00CD6271" w:rsidRDefault="00990FEA" w:rsidP="00990FEA">
      <w:pPr>
        <w:shd w:val="clear" w:color="auto" w:fill="FFFFFF"/>
        <w:ind w:right="4073"/>
        <w:outlineLvl w:val="2"/>
        <w:rPr>
          <w:rFonts w:ascii="Georgia" w:hAnsi="Georgia"/>
          <w:color w:val="000000"/>
          <w:sz w:val="30"/>
          <w:szCs w:val="30"/>
        </w:rPr>
      </w:pPr>
      <w:r w:rsidRPr="00CD6271">
        <w:rPr>
          <w:rFonts w:ascii="Georgia" w:hAnsi="Georgia"/>
          <w:color w:val="000000"/>
          <w:sz w:val="30"/>
        </w:rPr>
        <w:t>Hyperbole</w:t>
      </w:r>
    </w:p>
    <w:p w14:paraId="39710CF7" w14:textId="77777777" w:rsidR="00990FEA" w:rsidRPr="00CD6271" w:rsidRDefault="00990FEA" w:rsidP="00990FEA">
      <w:pPr>
        <w:shd w:val="clear" w:color="auto" w:fill="FFFFFF"/>
        <w:ind w:right="4073"/>
        <w:rPr>
          <w:rFonts w:ascii="Georgia" w:hAnsi="Georgia" w:cs="Times New Roman"/>
          <w:color w:val="444444"/>
          <w:sz w:val="30"/>
          <w:szCs w:val="30"/>
        </w:rPr>
      </w:pPr>
      <w:r w:rsidRPr="00CD6271">
        <w:rPr>
          <w:rFonts w:ascii="Georgia" w:hAnsi="Georgia" w:cs="Times New Roman"/>
          <w:color w:val="444444"/>
          <w:sz w:val="30"/>
        </w:rPr>
        <w:t>An exaggeration so dramatic that no one would believe its true</w:t>
      </w:r>
    </w:p>
    <w:p w14:paraId="410B40B0" w14:textId="77777777" w:rsidR="00CD6271" w:rsidRPr="00CD6271" w:rsidRDefault="00CD6271" w:rsidP="00990FEA">
      <w:pPr>
        <w:shd w:val="clear" w:color="auto" w:fill="FFFFFF"/>
        <w:ind w:right="4073"/>
        <w:outlineLvl w:val="2"/>
        <w:rPr>
          <w:rFonts w:ascii="Georgia" w:hAnsi="Georgia"/>
          <w:color w:val="222222"/>
          <w:sz w:val="30"/>
          <w:szCs w:val="54"/>
        </w:rPr>
      </w:pPr>
    </w:p>
    <w:p w14:paraId="67BD7B6C" w14:textId="77777777" w:rsidR="00990FEA" w:rsidRPr="00CD6271" w:rsidRDefault="00990FEA" w:rsidP="00990FEA">
      <w:pPr>
        <w:shd w:val="clear" w:color="auto" w:fill="FFFFFF"/>
        <w:ind w:right="4073"/>
        <w:outlineLvl w:val="2"/>
        <w:rPr>
          <w:rFonts w:ascii="Georgia" w:hAnsi="Georgia"/>
          <w:color w:val="000000"/>
          <w:sz w:val="30"/>
          <w:szCs w:val="30"/>
        </w:rPr>
      </w:pPr>
      <w:r w:rsidRPr="00CD6271">
        <w:rPr>
          <w:rFonts w:ascii="Georgia" w:hAnsi="Georgia"/>
          <w:color w:val="000000"/>
          <w:sz w:val="30"/>
        </w:rPr>
        <w:t>Metaphor</w:t>
      </w:r>
    </w:p>
    <w:p w14:paraId="6B34D61E" w14:textId="77777777" w:rsidR="00CD6271" w:rsidRPr="00CD6271" w:rsidRDefault="00990FEA" w:rsidP="00990FEA">
      <w:pPr>
        <w:shd w:val="clear" w:color="auto" w:fill="FFFFFF"/>
        <w:ind w:right="4073"/>
        <w:rPr>
          <w:rFonts w:ascii="Georgia" w:hAnsi="Georgia" w:cs="Times New Roman"/>
          <w:color w:val="444444"/>
          <w:sz w:val="30"/>
        </w:rPr>
      </w:pPr>
      <w:r w:rsidRPr="00CD6271">
        <w:rPr>
          <w:rFonts w:ascii="Georgia" w:hAnsi="Georgia" w:cs="Times New Roman"/>
          <w:color w:val="444444"/>
          <w:sz w:val="30"/>
        </w:rPr>
        <w:t xml:space="preserve">A statement that is a comparison of two things </w:t>
      </w:r>
      <w:proofErr w:type="gramStart"/>
      <w:r w:rsidRPr="00CD6271">
        <w:rPr>
          <w:rFonts w:ascii="Georgia" w:hAnsi="Georgia" w:cs="Times New Roman"/>
          <w:color w:val="444444"/>
          <w:sz w:val="30"/>
        </w:rPr>
        <w:t>that are</w:t>
      </w:r>
      <w:proofErr w:type="gramEnd"/>
      <w:r w:rsidRPr="00CD6271">
        <w:rPr>
          <w:rFonts w:ascii="Georgia" w:hAnsi="Georgia" w:cs="Times New Roman"/>
          <w:color w:val="444444"/>
          <w:sz w:val="30"/>
        </w:rPr>
        <w:t xml:space="preserve"> not alike.</w:t>
      </w:r>
    </w:p>
    <w:p w14:paraId="65072EB6" w14:textId="77777777" w:rsidR="00CD6271" w:rsidRPr="00CD6271" w:rsidRDefault="00CD6271" w:rsidP="00990FEA">
      <w:pPr>
        <w:shd w:val="clear" w:color="auto" w:fill="FFFFFF"/>
        <w:ind w:right="4073"/>
        <w:rPr>
          <w:rFonts w:ascii="Georgia" w:hAnsi="Georgia" w:cs="Times New Roman"/>
          <w:color w:val="444444"/>
          <w:sz w:val="30"/>
        </w:rPr>
      </w:pPr>
    </w:p>
    <w:p w14:paraId="5F97F905" w14:textId="77777777" w:rsidR="00CD6271" w:rsidRPr="00CD6271" w:rsidRDefault="00CD6271" w:rsidP="00CD6271">
      <w:pPr>
        <w:shd w:val="clear" w:color="auto" w:fill="FFFFFF"/>
        <w:ind w:right="4073"/>
        <w:rPr>
          <w:rFonts w:ascii="Georgia" w:hAnsi="Georgia" w:cs="Times New Roman"/>
          <w:color w:val="444444"/>
          <w:sz w:val="30"/>
        </w:rPr>
      </w:pPr>
      <w:r w:rsidRPr="00CD6271">
        <w:rPr>
          <w:rFonts w:ascii="Georgia" w:hAnsi="Georgia" w:cs="Times New Roman"/>
          <w:color w:val="444444"/>
          <w:sz w:val="30"/>
        </w:rPr>
        <w:t>Allegory</w:t>
      </w:r>
    </w:p>
    <w:p w14:paraId="64392D26" w14:textId="77777777" w:rsidR="00CD6271" w:rsidRPr="00CD6271" w:rsidRDefault="00CD6271" w:rsidP="00CD6271">
      <w:pPr>
        <w:rPr>
          <w:rFonts w:ascii="Georgia" w:hAnsi="Georgia"/>
          <w:color w:val="222222"/>
          <w:sz w:val="30"/>
          <w:shd w:val="clear" w:color="auto" w:fill="FFFFFF"/>
        </w:rPr>
      </w:pPr>
      <w:proofErr w:type="gramStart"/>
      <w:r w:rsidRPr="00CD6271">
        <w:rPr>
          <w:rFonts w:ascii="Georgia" w:hAnsi="Georgia"/>
          <w:color w:val="222222"/>
          <w:sz w:val="30"/>
          <w:shd w:val="clear" w:color="auto" w:fill="FFFFFF"/>
        </w:rPr>
        <w:t>a</w:t>
      </w:r>
      <w:proofErr w:type="gramEnd"/>
      <w:r w:rsidRPr="00CD6271">
        <w:rPr>
          <w:rFonts w:ascii="Georgia" w:hAnsi="Georgia"/>
          <w:color w:val="222222"/>
          <w:sz w:val="30"/>
          <w:shd w:val="clear" w:color="auto" w:fill="FFFFFF"/>
        </w:rPr>
        <w:t xml:space="preserve"> story, poem, or picture that can be interpreted to reveal a hidden meaning, typically a moral or political one.</w:t>
      </w:r>
    </w:p>
    <w:p w14:paraId="00860012" w14:textId="77777777" w:rsidR="00CD6271" w:rsidRPr="00CD6271" w:rsidRDefault="00CD6271" w:rsidP="00CD6271">
      <w:pPr>
        <w:rPr>
          <w:rFonts w:ascii="Georgia" w:hAnsi="Georgia"/>
          <w:color w:val="222222"/>
          <w:sz w:val="30"/>
          <w:shd w:val="clear" w:color="auto" w:fill="FFFFFF"/>
        </w:rPr>
      </w:pPr>
    </w:p>
    <w:p w14:paraId="2FBD7048" w14:textId="77777777" w:rsidR="00CD6271" w:rsidRPr="00CD6271" w:rsidRDefault="00CD6271" w:rsidP="00CD6271">
      <w:pPr>
        <w:rPr>
          <w:rFonts w:ascii="Georgia" w:hAnsi="Georgia"/>
          <w:color w:val="222222"/>
          <w:sz w:val="30"/>
          <w:shd w:val="clear" w:color="auto" w:fill="FFFFFF"/>
        </w:rPr>
      </w:pPr>
      <w:r w:rsidRPr="00CD6271">
        <w:rPr>
          <w:rFonts w:ascii="Georgia" w:hAnsi="Georgia"/>
          <w:color w:val="222222"/>
          <w:sz w:val="30"/>
          <w:shd w:val="clear" w:color="auto" w:fill="FFFFFF"/>
        </w:rPr>
        <w:t>Analogy</w:t>
      </w:r>
    </w:p>
    <w:p w14:paraId="11894769" w14:textId="77777777" w:rsidR="00990FEA" w:rsidRPr="00CD6271" w:rsidRDefault="00301ED8" w:rsidP="00CD6271">
      <w:pPr>
        <w:rPr>
          <w:rFonts w:ascii="Georgia" w:hAnsi="Georgia"/>
          <w:sz w:val="30"/>
          <w:szCs w:val="20"/>
        </w:rPr>
      </w:pPr>
      <w:proofErr w:type="gramStart"/>
      <w:r>
        <w:rPr>
          <w:rFonts w:ascii="Georgia" w:hAnsi="Georgia"/>
          <w:sz w:val="30"/>
          <w:szCs w:val="20"/>
        </w:rPr>
        <w:t>A comparison between like features of two things, such as a heart and a pump.</w:t>
      </w:r>
      <w:proofErr w:type="gramEnd"/>
    </w:p>
    <w:p w14:paraId="5A855089" w14:textId="77777777" w:rsidR="00990FEA" w:rsidRPr="00CD6271" w:rsidRDefault="00990FEA" w:rsidP="00990FEA">
      <w:pPr>
        <w:shd w:val="clear" w:color="auto" w:fill="FFFFFF"/>
        <w:rPr>
          <w:rFonts w:ascii="Georgia" w:hAnsi="Georgia"/>
          <w:color w:val="222222"/>
          <w:sz w:val="30"/>
          <w:szCs w:val="54"/>
        </w:rPr>
      </w:pPr>
    </w:p>
    <w:p w14:paraId="476F819B" w14:textId="77777777" w:rsidR="00990FEA" w:rsidRPr="00CD6271" w:rsidRDefault="00990FEA" w:rsidP="00990FEA">
      <w:pPr>
        <w:shd w:val="clear" w:color="auto" w:fill="FFFFFF"/>
        <w:ind w:right="4073"/>
        <w:outlineLvl w:val="2"/>
        <w:rPr>
          <w:rFonts w:ascii="Georgia" w:hAnsi="Georgia"/>
          <w:color w:val="000000"/>
          <w:sz w:val="30"/>
          <w:szCs w:val="30"/>
        </w:rPr>
      </w:pPr>
      <w:r w:rsidRPr="00CD6271">
        <w:rPr>
          <w:rFonts w:ascii="Georgia" w:hAnsi="Georgia"/>
          <w:color w:val="000000"/>
          <w:sz w:val="30"/>
        </w:rPr>
        <w:t>Alliteration</w:t>
      </w:r>
    </w:p>
    <w:p w14:paraId="1BCBF3C6" w14:textId="77777777" w:rsidR="00CD6271" w:rsidRPr="00CD6271" w:rsidRDefault="00990FEA" w:rsidP="00990FEA">
      <w:pPr>
        <w:shd w:val="clear" w:color="auto" w:fill="FFFFFF"/>
        <w:ind w:right="4073"/>
        <w:rPr>
          <w:rFonts w:ascii="Georgia" w:hAnsi="Georgia" w:cs="Times New Roman"/>
          <w:color w:val="444444"/>
          <w:sz w:val="30"/>
        </w:rPr>
      </w:pPr>
      <w:r w:rsidRPr="00CD6271">
        <w:rPr>
          <w:rFonts w:ascii="Georgia" w:hAnsi="Georgia" w:cs="Times New Roman"/>
          <w:color w:val="444444"/>
          <w:sz w:val="30"/>
        </w:rPr>
        <w:t>When a set of words uses the same sound or letters repeatedly</w:t>
      </w:r>
    </w:p>
    <w:p w14:paraId="7A53ABF2" w14:textId="77777777" w:rsidR="00CD6271" w:rsidRPr="00CD6271" w:rsidRDefault="00CD6271" w:rsidP="00990FEA">
      <w:pPr>
        <w:shd w:val="clear" w:color="auto" w:fill="FFFFFF"/>
        <w:ind w:right="4073"/>
        <w:rPr>
          <w:rFonts w:ascii="Georgia" w:hAnsi="Georgia" w:cs="Times New Roman"/>
          <w:color w:val="444444"/>
          <w:sz w:val="30"/>
        </w:rPr>
      </w:pPr>
      <w:proofErr w:type="gramStart"/>
      <w:r w:rsidRPr="00CD6271">
        <w:rPr>
          <w:rFonts w:ascii="Georgia" w:hAnsi="Georgia" w:cs="Times New Roman"/>
          <w:color w:val="444444"/>
          <w:sz w:val="30"/>
        </w:rPr>
        <w:t>in</w:t>
      </w:r>
      <w:proofErr w:type="gramEnd"/>
      <w:r w:rsidRPr="00CD6271">
        <w:rPr>
          <w:rFonts w:ascii="Georgia" w:hAnsi="Georgia" w:cs="Times New Roman"/>
          <w:color w:val="444444"/>
          <w:sz w:val="30"/>
        </w:rPr>
        <w:t xml:space="preserve"> a line of verse</w:t>
      </w:r>
    </w:p>
    <w:p w14:paraId="76F86BE1" w14:textId="77777777" w:rsidR="00CD6271" w:rsidRPr="00CD6271" w:rsidRDefault="00CD6271" w:rsidP="00990FEA">
      <w:pPr>
        <w:shd w:val="clear" w:color="auto" w:fill="FFFFFF"/>
        <w:ind w:right="4073"/>
        <w:rPr>
          <w:rFonts w:ascii="Georgia" w:hAnsi="Georgia" w:cs="Times New Roman"/>
          <w:color w:val="444444"/>
          <w:sz w:val="30"/>
        </w:rPr>
      </w:pPr>
    </w:p>
    <w:p w14:paraId="334F9871" w14:textId="77777777" w:rsidR="00CD6271" w:rsidRPr="00CD6271" w:rsidRDefault="00CD6271" w:rsidP="00990FEA">
      <w:pPr>
        <w:shd w:val="clear" w:color="auto" w:fill="FFFFFF"/>
        <w:ind w:right="4073"/>
        <w:rPr>
          <w:rFonts w:ascii="Georgia" w:hAnsi="Georgia" w:cs="Times New Roman"/>
          <w:color w:val="444444"/>
          <w:sz w:val="30"/>
        </w:rPr>
      </w:pPr>
      <w:r w:rsidRPr="00CD6271">
        <w:rPr>
          <w:rFonts w:ascii="Georgia" w:hAnsi="Georgia" w:cs="Times New Roman"/>
          <w:color w:val="444444"/>
          <w:sz w:val="30"/>
        </w:rPr>
        <w:t>Assonance</w:t>
      </w:r>
    </w:p>
    <w:p w14:paraId="0F97EAB7" w14:textId="77777777" w:rsidR="00990FEA" w:rsidRPr="00CD6271" w:rsidRDefault="00CD6271" w:rsidP="00990FEA">
      <w:pPr>
        <w:shd w:val="clear" w:color="auto" w:fill="FFFFFF"/>
        <w:ind w:right="4073"/>
        <w:rPr>
          <w:rFonts w:ascii="Georgia" w:hAnsi="Georgia" w:cs="Times New Roman"/>
          <w:color w:val="444444"/>
          <w:sz w:val="30"/>
          <w:szCs w:val="30"/>
        </w:rPr>
      </w:pPr>
      <w:r w:rsidRPr="00CD6271">
        <w:rPr>
          <w:rFonts w:ascii="Georgia" w:hAnsi="Georgia" w:cs="Times New Roman"/>
          <w:color w:val="444444"/>
          <w:sz w:val="30"/>
        </w:rPr>
        <w:t xml:space="preserve">The repetition of similar or identical vowel sounds in </w:t>
      </w:r>
      <w:proofErr w:type="gramStart"/>
      <w:r w:rsidRPr="00CD6271">
        <w:rPr>
          <w:rFonts w:ascii="Georgia" w:hAnsi="Georgia" w:cs="Times New Roman"/>
          <w:color w:val="444444"/>
          <w:sz w:val="30"/>
        </w:rPr>
        <w:t>words which</w:t>
      </w:r>
      <w:proofErr w:type="gramEnd"/>
      <w:r w:rsidRPr="00CD6271">
        <w:rPr>
          <w:rFonts w:ascii="Georgia" w:hAnsi="Georgia" w:cs="Times New Roman"/>
          <w:color w:val="444444"/>
          <w:sz w:val="30"/>
        </w:rPr>
        <w:t xml:space="preserve"> follow one another</w:t>
      </w:r>
    </w:p>
    <w:p w14:paraId="521422C8" w14:textId="77777777" w:rsidR="00990FEA" w:rsidRPr="00CD6271" w:rsidRDefault="00990FEA" w:rsidP="00990FEA">
      <w:pPr>
        <w:shd w:val="clear" w:color="auto" w:fill="FFFFFF"/>
        <w:rPr>
          <w:rFonts w:ascii="Georgia" w:hAnsi="Georgia"/>
          <w:color w:val="222222"/>
          <w:sz w:val="30"/>
          <w:szCs w:val="54"/>
        </w:rPr>
      </w:pPr>
    </w:p>
    <w:p w14:paraId="69872440" w14:textId="77777777" w:rsidR="00990FEA" w:rsidRPr="00CD6271" w:rsidRDefault="00990FEA" w:rsidP="00990FEA">
      <w:pPr>
        <w:shd w:val="clear" w:color="auto" w:fill="FFFFFF"/>
        <w:ind w:right="4073"/>
        <w:outlineLvl w:val="2"/>
        <w:rPr>
          <w:rFonts w:ascii="Georgia" w:hAnsi="Georgia"/>
          <w:color w:val="000000"/>
          <w:sz w:val="30"/>
          <w:szCs w:val="30"/>
        </w:rPr>
      </w:pPr>
      <w:r w:rsidRPr="00CD6271">
        <w:rPr>
          <w:rFonts w:ascii="Georgia" w:hAnsi="Georgia"/>
          <w:color w:val="000000"/>
          <w:sz w:val="30"/>
        </w:rPr>
        <w:t>Simile</w:t>
      </w:r>
    </w:p>
    <w:p w14:paraId="0086A40A" w14:textId="77777777" w:rsidR="00990FEA" w:rsidRPr="00CD6271" w:rsidRDefault="00990FEA" w:rsidP="00990FEA">
      <w:pPr>
        <w:shd w:val="clear" w:color="auto" w:fill="FFFFFF"/>
        <w:ind w:right="4073"/>
        <w:rPr>
          <w:rFonts w:ascii="Georgia" w:hAnsi="Georgia" w:cs="Times New Roman"/>
          <w:color w:val="444444"/>
          <w:sz w:val="30"/>
          <w:szCs w:val="30"/>
        </w:rPr>
      </w:pPr>
      <w:r w:rsidRPr="00CD6271">
        <w:rPr>
          <w:rFonts w:ascii="Georgia" w:hAnsi="Georgia" w:cs="Times New Roman"/>
          <w:color w:val="444444"/>
          <w:sz w:val="30"/>
        </w:rPr>
        <w:t>A comparison of two things that are not alike, uses "like" or "as"</w:t>
      </w:r>
    </w:p>
    <w:p w14:paraId="484FBF9E" w14:textId="77777777" w:rsidR="00990FEA" w:rsidRPr="00CD6271" w:rsidRDefault="00990FEA" w:rsidP="00990FEA">
      <w:pPr>
        <w:shd w:val="clear" w:color="auto" w:fill="FFFFFF"/>
        <w:rPr>
          <w:rFonts w:ascii="Georgia" w:hAnsi="Georgia"/>
          <w:color w:val="222222"/>
          <w:sz w:val="30"/>
          <w:szCs w:val="54"/>
        </w:rPr>
      </w:pPr>
    </w:p>
    <w:p w14:paraId="3676DBC7" w14:textId="77777777" w:rsidR="00990FEA" w:rsidRPr="00CD6271" w:rsidRDefault="00990FEA" w:rsidP="00990FEA">
      <w:pPr>
        <w:shd w:val="clear" w:color="auto" w:fill="FFFFFF"/>
        <w:ind w:right="4073"/>
        <w:outlineLvl w:val="2"/>
        <w:rPr>
          <w:rFonts w:ascii="Georgia" w:hAnsi="Georgia"/>
          <w:color w:val="000000"/>
          <w:sz w:val="30"/>
          <w:szCs w:val="30"/>
        </w:rPr>
      </w:pPr>
      <w:r w:rsidRPr="00CD6271">
        <w:rPr>
          <w:rFonts w:ascii="Georgia" w:hAnsi="Georgia"/>
          <w:color w:val="000000"/>
          <w:sz w:val="30"/>
        </w:rPr>
        <w:t>Onomatopoeia</w:t>
      </w:r>
    </w:p>
    <w:p w14:paraId="08DA3C42" w14:textId="77777777" w:rsidR="00990FEA" w:rsidRPr="00CD6271" w:rsidRDefault="00CD6271" w:rsidP="00990FEA">
      <w:pPr>
        <w:shd w:val="clear" w:color="auto" w:fill="FFFFFF"/>
        <w:ind w:right="4073"/>
        <w:rPr>
          <w:rFonts w:ascii="Georgia" w:hAnsi="Georgia" w:cs="Times New Roman"/>
          <w:color w:val="444444"/>
          <w:sz w:val="30"/>
          <w:szCs w:val="30"/>
        </w:rPr>
      </w:pPr>
      <w:r w:rsidRPr="00CD6271">
        <w:rPr>
          <w:rFonts w:ascii="Georgia" w:hAnsi="Georgia" w:cs="Times New Roman"/>
          <w:color w:val="444444"/>
          <w:sz w:val="30"/>
        </w:rPr>
        <w:t>The use of words that imitate sound such as “whoosh”,  “chirp”</w:t>
      </w:r>
    </w:p>
    <w:p w14:paraId="37467716" w14:textId="77777777" w:rsidR="00990FEA" w:rsidRPr="00CD6271" w:rsidRDefault="00990FEA" w:rsidP="00990FEA">
      <w:pPr>
        <w:shd w:val="clear" w:color="auto" w:fill="FFFFFF"/>
        <w:rPr>
          <w:rFonts w:ascii="Georgia" w:hAnsi="Georgia"/>
          <w:color w:val="222222"/>
          <w:sz w:val="30"/>
          <w:szCs w:val="54"/>
        </w:rPr>
      </w:pPr>
    </w:p>
    <w:p w14:paraId="255348EE" w14:textId="77777777" w:rsidR="00990FEA" w:rsidRPr="00CD6271" w:rsidRDefault="00990FEA" w:rsidP="00990FEA">
      <w:pPr>
        <w:shd w:val="clear" w:color="auto" w:fill="FFFFFF"/>
        <w:ind w:right="4073"/>
        <w:outlineLvl w:val="2"/>
        <w:rPr>
          <w:rFonts w:ascii="Georgia" w:hAnsi="Georgia"/>
          <w:color w:val="000000"/>
          <w:sz w:val="30"/>
          <w:szCs w:val="30"/>
        </w:rPr>
      </w:pPr>
      <w:r w:rsidRPr="00CD6271">
        <w:rPr>
          <w:rFonts w:ascii="Georgia" w:hAnsi="Georgia"/>
          <w:color w:val="000000"/>
          <w:sz w:val="30"/>
        </w:rPr>
        <w:t>Idioms</w:t>
      </w:r>
    </w:p>
    <w:p w14:paraId="0721A64F" w14:textId="77777777" w:rsidR="00CD6271" w:rsidRPr="00CD6271" w:rsidRDefault="00990FEA" w:rsidP="00990FEA">
      <w:pPr>
        <w:shd w:val="clear" w:color="auto" w:fill="FFFFFF"/>
        <w:ind w:right="4073"/>
        <w:rPr>
          <w:rFonts w:ascii="Georgia" w:hAnsi="Georgia" w:cs="Times New Roman"/>
          <w:color w:val="444444"/>
          <w:sz w:val="30"/>
        </w:rPr>
      </w:pPr>
      <w:r w:rsidRPr="00CD6271">
        <w:rPr>
          <w:rFonts w:ascii="Georgia" w:hAnsi="Georgia" w:cs="Times New Roman"/>
          <w:color w:val="444444"/>
          <w:sz w:val="30"/>
        </w:rPr>
        <w:t>A set of words that can have more than one meaning behind them</w:t>
      </w:r>
    </w:p>
    <w:p w14:paraId="30F5E1FE" w14:textId="77777777" w:rsidR="00CD6271" w:rsidRPr="00CD6271" w:rsidRDefault="00CD6271" w:rsidP="00990FEA">
      <w:pPr>
        <w:shd w:val="clear" w:color="auto" w:fill="FFFFFF"/>
        <w:ind w:right="4073"/>
        <w:rPr>
          <w:rFonts w:ascii="Georgia" w:hAnsi="Georgia" w:cs="Times New Roman"/>
          <w:color w:val="444444"/>
          <w:sz w:val="30"/>
        </w:rPr>
      </w:pPr>
    </w:p>
    <w:p w14:paraId="63EB9713" w14:textId="77777777" w:rsidR="00CD6271" w:rsidRPr="00CD6271" w:rsidRDefault="00CD6271" w:rsidP="00990FEA">
      <w:pPr>
        <w:shd w:val="clear" w:color="auto" w:fill="FFFFFF"/>
        <w:ind w:right="4073"/>
        <w:rPr>
          <w:rFonts w:ascii="Georgia" w:hAnsi="Georgia" w:cs="Times New Roman"/>
          <w:color w:val="444444"/>
          <w:sz w:val="30"/>
        </w:rPr>
      </w:pPr>
      <w:r w:rsidRPr="00CD6271">
        <w:rPr>
          <w:rFonts w:ascii="Georgia" w:hAnsi="Georgia" w:cs="Times New Roman"/>
          <w:color w:val="444444"/>
          <w:sz w:val="30"/>
        </w:rPr>
        <w:t>Meter</w:t>
      </w:r>
    </w:p>
    <w:p w14:paraId="600FB0E2" w14:textId="77777777" w:rsidR="00CD6271" w:rsidRPr="00CD6271" w:rsidRDefault="00CD6271" w:rsidP="00990FEA">
      <w:pPr>
        <w:shd w:val="clear" w:color="auto" w:fill="FFFFFF"/>
        <w:ind w:right="4073"/>
        <w:rPr>
          <w:rFonts w:ascii="Georgia" w:hAnsi="Georgia" w:cs="Times New Roman"/>
          <w:color w:val="444444"/>
          <w:sz w:val="30"/>
        </w:rPr>
      </w:pPr>
      <w:r w:rsidRPr="00CD6271">
        <w:rPr>
          <w:rFonts w:ascii="Georgia" w:hAnsi="Georgia" w:cs="Times New Roman"/>
          <w:color w:val="444444"/>
          <w:sz w:val="30"/>
        </w:rPr>
        <w:t>The basic rhythmic structure of a verse</w:t>
      </w:r>
    </w:p>
    <w:p w14:paraId="5501A70A" w14:textId="77777777" w:rsidR="00CD6271" w:rsidRPr="00CD6271" w:rsidRDefault="00CD6271" w:rsidP="00990FEA">
      <w:pPr>
        <w:shd w:val="clear" w:color="auto" w:fill="FFFFFF"/>
        <w:ind w:right="4073"/>
        <w:rPr>
          <w:rFonts w:ascii="Georgia" w:hAnsi="Georgia" w:cs="Times New Roman"/>
          <w:color w:val="444444"/>
          <w:sz w:val="30"/>
        </w:rPr>
      </w:pPr>
    </w:p>
    <w:p w14:paraId="3B721BC6" w14:textId="77777777" w:rsidR="00CD6271" w:rsidRPr="00CD6271" w:rsidRDefault="00CD6271" w:rsidP="00CD6271">
      <w:pPr>
        <w:shd w:val="clear" w:color="auto" w:fill="FFFFFF"/>
        <w:ind w:right="4073"/>
        <w:rPr>
          <w:rFonts w:ascii="Georgia" w:hAnsi="Georgia" w:cs="Times New Roman"/>
          <w:color w:val="444444"/>
          <w:sz w:val="30"/>
        </w:rPr>
      </w:pPr>
      <w:r w:rsidRPr="00CD6271">
        <w:rPr>
          <w:rFonts w:ascii="Georgia" w:hAnsi="Georgia" w:cs="Times New Roman"/>
          <w:color w:val="444444"/>
          <w:sz w:val="30"/>
        </w:rPr>
        <w:t>Stanza</w:t>
      </w:r>
    </w:p>
    <w:p w14:paraId="23A05F69" w14:textId="77777777" w:rsidR="00CD6271" w:rsidRPr="00CD6271" w:rsidRDefault="00CD6271" w:rsidP="00CD6271">
      <w:pPr>
        <w:shd w:val="clear" w:color="auto" w:fill="FFFFFF"/>
        <w:ind w:right="4073"/>
        <w:rPr>
          <w:rFonts w:ascii="Georgia" w:hAnsi="Georgia" w:cs="Times New Roman"/>
          <w:color w:val="444444"/>
          <w:sz w:val="30"/>
        </w:rPr>
      </w:pPr>
      <w:r w:rsidRPr="00CD6271">
        <w:rPr>
          <w:rFonts w:ascii="Georgia" w:hAnsi="Georgia" w:cs="Times New Roman"/>
          <w:color w:val="444444"/>
          <w:sz w:val="30"/>
        </w:rPr>
        <w:t>A grouped set of lines within a poem</w:t>
      </w:r>
    </w:p>
    <w:p w14:paraId="5A7908DF" w14:textId="77777777" w:rsidR="00CD6271" w:rsidRPr="00CD6271" w:rsidRDefault="00CD6271" w:rsidP="00CD6271">
      <w:pPr>
        <w:shd w:val="clear" w:color="auto" w:fill="FFFFFF"/>
        <w:ind w:right="4073"/>
        <w:rPr>
          <w:rFonts w:ascii="Georgia" w:hAnsi="Georgia" w:cs="Times New Roman"/>
          <w:color w:val="444444"/>
          <w:sz w:val="30"/>
        </w:rPr>
      </w:pPr>
    </w:p>
    <w:p w14:paraId="70564905" w14:textId="77777777" w:rsidR="00CD6271" w:rsidRPr="00CD6271" w:rsidRDefault="00CD6271" w:rsidP="00CD6271">
      <w:pPr>
        <w:shd w:val="clear" w:color="auto" w:fill="FFFFFF"/>
        <w:ind w:right="4073"/>
        <w:rPr>
          <w:rFonts w:ascii="Georgia" w:hAnsi="Georgia" w:cs="Times New Roman"/>
          <w:color w:val="444444"/>
          <w:sz w:val="30"/>
        </w:rPr>
      </w:pPr>
      <w:r w:rsidRPr="00CD6271">
        <w:rPr>
          <w:rFonts w:ascii="Georgia" w:hAnsi="Georgia" w:cs="Times New Roman"/>
          <w:color w:val="444444"/>
          <w:sz w:val="30"/>
        </w:rPr>
        <w:t>Rhyme scheme</w:t>
      </w:r>
    </w:p>
    <w:p w14:paraId="393C483E" w14:textId="77777777" w:rsidR="00CD6271" w:rsidRPr="00CD6271" w:rsidRDefault="00CD6271" w:rsidP="00CD6271">
      <w:pPr>
        <w:shd w:val="clear" w:color="auto" w:fill="FFFFFF"/>
        <w:ind w:right="4073"/>
        <w:rPr>
          <w:rFonts w:ascii="Georgia" w:hAnsi="Georgia" w:cs="Times New Roman"/>
          <w:color w:val="444444"/>
          <w:sz w:val="30"/>
        </w:rPr>
      </w:pPr>
      <w:proofErr w:type="gramStart"/>
      <w:r w:rsidRPr="00CD6271">
        <w:rPr>
          <w:rFonts w:ascii="Georgia" w:hAnsi="Georgia" w:cs="Times New Roman"/>
          <w:color w:val="444444"/>
          <w:sz w:val="30"/>
        </w:rPr>
        <w:t>The sequence in which the rhyme occurs at the end of each line.</w:t>
      </w:r>
      <w:proofErr w:type="gramEnd"/>
      <w:r w:rsidRPr="00CD6271">
        <w:rPr>
          <w:rFonts w:ascii="Georgia" w:hAnsi="Georgia" w:cs="Times New Roman"/>
          <w:color w:val="444444"/>
          <w:sz w:val="30"/>
        </w:rPr>
        <w:t xml:space="preserve"> </w:t>
      </w:r>
      <w:proofErr w:type="gramStart"/>
      <w:r w:rsidRPr="00CD6271">
        <w:rPr>
          <w:rFonts w:ascii="Georgia" w:hAnsi="Georgia" w:cs="Times New Roman"/>
          <w:color w:val="444444"/>
          <w:sz w:val="30"/>
        </w:rPr>
        <w:t>AABB, ABAB, etc.</w:t>
      </w:r>
      <w:proofErr w:type="gramEnd"/>
    </w:p>
    <w:p w14:paraId="58AC3D13" w14:textId="77777777" w:rsidR="00CD6271" w:rsidRPr="00CD6271" w:rsidRDefault="00CD6271" w:rsidP="00990FEA">
      <w:pPr>
        <w:shd w:val="clear" w:color="auto" w:fill="FFFFFF"/>
        <w:ind w:right="4073"/>
        <w:rPr>
          <w:rFonts w:ascii="Georgia" w:hAnsi="Georgia" w:cs="Times New Roman"/>
          <w:color w:val="444444"/>
          <w:sz w:val="30"/>
        </w:rPr>
      </w:pPr>
    </w:p>
    <w:p w14:paraId="62AFF7D6" w14:textId="77777777" w:rsidR="00CD6271" w:rsidRPr="00CD6271" w:rsidRDefault="00CD6271" w:rsidP="00990FEA">
      <w:pPr>
        <w:shd w:val="clear" w:color="auto" w:fill="FFFFFF"/>
        <w:ind w:right="4073"/>
        <w:rPr>
          <w:rFonts w:ascii="Georgia" w:hAnsi="Georgia" w:cs="Times New Roman"/>
          <w:color w:val="444444"/>
          <w:sz w:val="30"/>
        </w:rPr>
      </w:pPr>
      <w:r w:rsidRPr="00CD6271">
        <w:rPr>
          <w:rFonts w:ascii="Georgia" w:hAnsi="Georgia" w:cs="Times New Roman"/>
          <w:color w:val="444444"/>
          <w:sz w:val="30"/>
        </w:rPr>
        <w:t>Imagery</w:t>
      </w:r>
    </w:p>
    <w:p w14:paraId="13C3C933" w14:textId="77777777" w:rsidR="00CD6271" w:rsidRPr="00CD6271" w:rsidRDefault="00CD6271" w:rsidP="00990FEA">
      <w:pPr>
        <w:shd w:val="clear" w:color="auto" w:fill="FFFFFF"/>
        <w:ind w:right="4073"/>
        <w:rPr>
          <w:rFonts w:ascii="Georgia" w:hAnsi="Georgia" w:cs="Times New Roman"/>
          <w:color w:val="444444"/>
          <w:sz w:val="30"/>
        </w:rPr>
      </w:pPr>
      <w:r w:rsidRPr="00CD6271">
        <w:rPr>
          <w:rFonts w:ascii="Georgia" w:hAnsi="Georgia" w:cs="Times New Roman"/>
          <w:color w:val="444444"/>
          <w:sz w:val="30"/>
        </w:rPr>
        <w:t>Words or phrases that appeal to any sense of combination of senses</w:t>
      </w:r>
    </w:p>
    <w:p w14:paraId="590A780D" w14:textId="77777777" w:rsidR="00CD6271" w:rsidRPr="00CD6271" w:rsidRDefault="00CD6271" w:rsidP="00990FEA">
      <w:pPr>
        <w:shd w:val="clear" w:color="auto" w:fill="FFFFFF"/>
        <w:ind w:right="4073"/>
        <w:rPr>
          <w:rFonts w:ascii="Georgia" w:hAnsi="Georgia" w:cs="Times New Roman"/>
          <w:color w:val="444444"/>
          <w:sz w:val="30"/>
        </w:rPr>
      </w:pPr>
    </w:p>
    <w:p w14:paraId="01AC725A" w14:textId="77777777" w:rsidR="00CD6271" w:rsidRPr="00CD6271" w:rsidRDefault="00CD6271" w:rsidP="00CD6271">
      <w:pPr>
        <w:shd w:val="clear" w:color="auto" w:fill="FFFFFF"/>
        <w:ind w:right="4073"/>
        <w:rPr>
          <w:rFonts w:ascii="Georgia" w:hAnsi="Georgia" w:cs="Times New Roman"/>
          <w:color w:val="444444"/>
          <w:sz w:val="30"/>
        </w:rPr>
      </w:pPr>
      <w:r w:rsidRPr="00CD6271">
        <w:rPr>
          <w:rFonts w:ascii="Georgia" w:hAnsi="Georgia" w:cs="Times New Roman"/>
          <w:color w:val="444444"/>
          <w:sz w:val="30"/>
        </w:rPr>
        <w:t>Satire</w:t>
      </w:r>
    </w:p>
    <w:p w14:paraId="4FABA230" w14:textId="77777777" w:rsidR="00CD6271" w:rsidRPr="00CD6271" w:rsidRDefault="00CD6271" w:rsidP="00CD6271">
      <w:pPr>
        <w:rPr>
          <w:rFonts w:ascii="Georgia" w:hAnsi="Georgia"/>
          <w:color w:val="222222"/>
          <w:sz w:val="30"/>
          <w:shd w:val="clear" w:color="auto" w:fill="FFFFFF"/>
        </w:rPr>
      </w:pPr>
      <w:proofErr w:type="gramStart"/>
      <w:r w:rsidRPr="00CD6271">
        <w:rPr>
          <w:rFonts w:ascii="Georgia" w:hAnsi="Georgia"/>
          <w:color w:val="222222"/>
          <w:sz w:val="30"/>
          <w:shd w:val="clear" w:color="auto" w:fill="FFFFFF"/>
        </w:rPr>
        <w:t>the</w:t>
      </w:r>
      <w:proofErr w:type="gramEnd"/>
      <w:r w:rsidRPr="00CD6271">
        <w:rPr>
          <w:rFonts w:ascii="Georgia" w:hAnsi="Georgia"/>
          <w:color w:val="222222"/>
          <w:sz w:val="30"/>
          <w:shd w:val="clear" w:color="auto" w:fill="FFFFFF"/>
        </w:rPr>
        <w:t xml:space="preserve"> use of humor, irony, exaggeration, or </w:t>
      </w:r>
    </w:p>
    <w:p w14:paraId="0679EDD3" w14:textId="77777777" w:rsidR="00CD6271" w:rsidRPr="00CD6271" w:rsidRDefault="00CD6271" w:rsidP="00CD6271">
      <w:pPr>
        <w:rPr>
          <w:rFonts w:ascii="Georgia" w:hAnsi="Georgia"/>
          <w:color w:val="222222"/>
          <w:sz w:val="30"/>
          <w:shd w:val="clear" w:color="auto" w:fill="FFFFFF"/>
        </w:rPr>
      </w:pPr>
      <w:proofErr w:type="gramStart"/>
      <w:r w:rsidRPr="00CD6271">
        <w:rPr>
          <w:rFonts w:ascii="Georgia" w:hAnsi="Georgia"/>
          <w:color w:val="222222"/>
          <w:sz w:val="30"/>
          <w:shd w:val="clear" w:color="auto" w:fill="FFFFFF"/>
        </w:rPr>
        <w:t>ridicule</w:t>
      </w:r>
      <w:proofErr w:type="gramEnd"/>
      <w:r w:rsidRPr="00CD6271">
        <w:rPr>
          <w:rFonts w:ascii="Georgia" w:hAnsi="Georgia"/>
          <w:color w:val="222222"/>
          <w:sz w:val="30"/>
          <w:shd w:val="clear" w:color="auto" w:fill="FFFFFF"/>
        </w:rPr>
        <w:t xml:space="preserve"> to expose and criticize people's </w:t>
      </w:r>
    </w:p>
    <w:p w14:paraId="0EA56EBA" w14:textId="77777777" w:rsidR="00CD6271" w:rsidRPr="00CD6271" w:rsidRDefault="00CD6271" w:rsidP="00CD6271">
      <w:pPr>
        <w:rPr>
          <w:rFonts w:ascii="Georgia" w:hAnsi="Georgia"/>
          <w:color w:val="222222"/>
          <w:sz w:val="30"/>
          <w:shd w:val="clear" w:color="auto" w:fill="FFFFFF"/>
        </w:rPr>
      </w:pPr>
      <w:proofErr w:type="gramStart"/>
      <w:r w:rsidRPr="00CD6271">
        <w:rPr>
          <w:rFonts w:ascii="Georgia" w:hAnsi="Georgia"/>
          <w:color w:val="222222"/>
          <w:sz w:val="30"/>
          <w:shd w:val="clear" w:color="auto" w:fill="FFFFFF"/>
        </w:rPr>
        <w:t>stupidity</w:t>
      </w:r>
      <w:proofErr w:type="gramEnd"/>
      <w:r w:rsidRPr="00CD6271">
        <w:rPr>
          <w:rFonts w:ascii="Georgia" w:hAnsi="Georgia"/>
          <w:color w:val="222222"/>
          <w:sz w:val="30"/>
          <w:shd w:val="clear" w:color="auto" w:fill="FFFFFF"/>
        </w:rPr>
        <w:t xml:space="preserve"> or vices, particularly in the context </w:t>
      </w:r>
    </w:p>
    <w:p w14:paraId="7B959C73" w14:textId="77777777" w:rsidR="00CD6271" w:rsidRPr="00CD6271" w:rsidRDefault="00CD6271" w:rsidP="00CD6271">
      <w:pPr>
        <w:rPr>
          <w:rFonts w:ascii="Georgia" w:hAnsi="Georgia"/>
          <w:color w:val="222222"/>
          <w:sz w:val="30"/>
          <w:shd w:val="clear" w:color="auto" w:fill="FFFFFF"/>
        </w:rPr>
      </w:pPr>
      <w:proofErr w:type="gramStart"/>
      <w:r w:rsidRPr="00CD6271">
        <w:rPr>
          <w:rFonts w:ascii="Georgia" w:hAnsi="Georgia"/>
          <w:color w:val="222222"/>
          <w:sz w:val="30"/>
          <w:shd w:val="clear" w:color="auto" w:fill="FFFFFF"/>
        </w:rPr>
        <w:t>of</w:t>
      </w:r>
      <w:proofErr w:type="gramEnd"/>
      <w:r w:rsidRPr="00CD6271">
        <w:rPr>
          <w:rFonts w:ascii="Georgia" w:hAnsi="Georgia"/>
          <w:color w:val="222222"/>
          <w:sz w:val="30"/>
          <w:shd w:val="clear" w:color="auto" w:fill="FFFFFF"/>
        </w:rPr>
        <w:t xml:space="preserve"> contemporary politics and other topical issues.</w:t>
      </w:r>
    </w:p>
    <w:p w14:paraId="359FE189" w14:textId="77777777" w:rsidR="00CD6271" w:rsidRPr="00CD6271" w:rsidRDefault="00CD6271" w:rsidP="00CD6271">
      <w:pPr>
        <w:rPr>
          <w:rFonts w:ascii="Georgia" w:hAnsi="Georgia"/>
          <w:color w:val="222222"/>
          <w:sz w:val="30"/>
          <w:shd w:val="clear" w:color="auto" w:fill="FFFFFF"/>
        </w:rPr>
      </w:pPr>
    </w:p>
    <w:p w14:paraId="519C250D" w14:textId="77777777" w:rsidR="00CD6271" w:rsidRPr="00CD6271" w:rsidRDefault="00EB18F7" w:rsidP="00CD6271">
      <w:pPr>
        <w:rPr>
          <w:rFonts w:ascii="Georgia" w:hAnsi="Georgia"/>
          <w:sz w:val="30"/>
          <w:szCs w:val="20"/>
        </w:rPr>
      </w:pPr>
      <w:r>
        <w:rPr>
          <w:rFonts w:ascii="Georgia" w:hAnsi="Georgia"/>
          <w:color w:val="222222"/>
          <w:sz w:val="30"/>
          <w:shd w:val="clear" w:color="auto" w:fill="FFFFFF"/>
        </w:rPr>
        <w:t>Fable</w:t>
      </w:r>
    </w:p>
    <w:p w14:paraId="6E464D38" w14:textId="77777777" w:rsidR="00CD6271" w:rsidRPr="00CD6271" w:rsidRDefault="00CD6271" w:rsidP="00CD6271">
      <w:pPr>
        <w:shd w:val="clear" w:color="auto" w:fill="FFFFFF"/>
        <w:ind w:right="4073"/>
        <w:rPr>
          <w:rFonts w:ascii="Georgia" w:hAnsi="Georgia" w:cs="Times New Roman"/>
          <w:color w:val="444444"/>
          <w:sz w:val="30"/>
        </w:rPr>
      </w:pPr>
    </w:p>
    <w:p w14:paraId="1A0D53F5" w14:textId="77777777" w:rsidR="00DD6DE1" w:rsidRPr="00CD6271" w:rsidRDefault="00DD6DE1" w:rsidP="00990FEA">
      <w:pPr>
        <w:shd w:val="clear" w:color="auto" w:fill="FFFFFF"/>
        <w:ind w:right="4073"/>
        <w:rPr>
          <w:rFonts w:ascii="Georgia" w:hAnsi="Georgia" w:cs="Times New Roman"/>
          <w:color w:val="444444"/>
          <w:sz w:val="30"/>
        </w:rPr>
      </w:pPr>
    </w:p>
    <w:p w14:paraId="0C5AA62A" w14:textId="77777777" w:rsidR="00DD6DE1" w:rsidRPr="00CD6271" w:rsidRDefault="00DD6DE1" w:rsidP="00990FEA">
      <w:pPr>
        <w:shd w:val="clear" w:color="auto" w:fill="FFFFFF"/>
        <w:ind w:right="4073"/>
        <w:rPr>
          <w:rFonts w:ascii="Georgia" w:hAnsi="Georgia" w:cs="Times New Roman"/>
          <w:color w:val="444444"/>
          <w:sz w:val="30"/>
        </w:rPr>
      </w:pPr>
    </w:p>
    <w:p w14:paraId="0CA549AA" w14:textId="77777777" w:rsidR="00DD6DE1" w:rsidRPr="00CD6271" w:rsidRDefault="00DD6DE1" w:rsidP="00990FEA">
      <w:pPr>
        <w:shd w:val="clear" w:color="auto" w:fill="FFFFFF"/>
        <w:ind w:right="4073"/>
        <w:rPr>
          <w:rFonts w:ascii="Georgia" w:hAnsi="Georgia" w:cs="Times New Roman"/>
          <w:color w:val="444444"/>
          <w:sz w:val="30"/>
        </w:rPr>
      </w:pPr>
    </w:p>
    <w:p w14:paraId="3C07BF46" w14:textId="77777777" w:rsidR="00990FEA" w:rsidRPr="00CD6271" w:rsidRDefault="00990FEA" w:rsidP="00990FEA">
      <w:pPr>
        <w:shd w:val="clear" w:color="auto" w:fill="FFFFFF"/>
        <w:ind w:right="4073"/>
        <w:rPr>
          <w:rFonts w:ascii="Georgia" w:hAnsi="Georgia" w:cs="Times New Roman"/>
          <w:color w:val="444444"/>
          <w:sz w:val="30"/>
          <w:szCs w:val="30"/>
        </w:rPr>
      </w:pPr>
    </w:p>
    <w:p w14:paraId="1041A2F8" w14:textId="77777777" w:rsidR="00CD6271" w:rsidRPr="00CD6271" w:rsidRDefault="00CD6271" w:rsidP="00550EAE">
      <w:pPr>
        <w:shd w:val="clear" w:color="auto" w:fill="FFFFFF"/>
        <w:spacing w:beforeLines="1" w:before="2" w:afterLines="1" w:after="2" w:line="540" w:lineRule="atLeast"/>
        <w:textAlignment w:val="baseline"/>
        <w:rPr>
          <w:rFonts w:ascii="Georgia" w:hAnsi="Georgia" w:cs="Times New Roman"/>
          <w:color w:val="333333"/>
          <w:sz w:val="30"/>
          <w:szCs w:val="36"/>
        </w:rPr>
      </w:pPr>
      <w:r w:rsidRPr="00CD6271">
        <w:rPr>
          <w:rFonts w:ascii="Georgia" w:hAnsi="Georgia" w:cs="Times New Roman"/>
          <w:color w:val="333333"/>
          <w:sz w:val="30"/>
          <w:szCs w:val="36"/>
        </w:rPr>
        <w:t>Now that we know</w:t>
      </w:r>
      <w:r w:rsidRPr="00CD6271">
        <w:rPr>
          <w:rFonts w:ascii="Georgia" w:hAnsi="Georgia" w:cs="Times New Roman"/>
          <w:color w:val="333333"/>
          <w:sz w:val="30"/>
        </w:rPr>
        <w:t> </w:t>
      </w:r>
      <w:hyperlink r:id="rId5" w:history="1">
        <w:r w:rsidRPr="00CD6271">
          <w:rPr>
            <w:rFonts w:ascii="Georgia" w:hAnsi="Georgia" w:cs="Times New Roman"/>
            <w:color w:val="0274BE"/>
            <w:sz w:val="30"/>
            <w:u w:val="single"/>
          </w:rPr>
          <w:t>metaphors can be powerful persuasion tools</w:t>
        </w:r>
      </w:hyperlink>
      <w:r w:rsidRPr="00CD6271">
        <w:rPr>
          <w:rFonts w:ascii="Georgia" w:hAnsi="Georgia" w:cs="Times New Roman"/>
          <w:color w:val="333333"/>
          <w:sz w:val="30"/>
          <w:szCs w:val="36"/>
        </w:rPr>
        <w:t>, let’s make sure everyone is on the same page from a definitional standpoint. Common sources of confusion for the metaphorically inclined include the simile and the analogy.</w:t>
      </w:r>
    </w:p>
    <w:p w14:paraId="4115C2F5" w14:textId="77777777" w:rsidR="00CD6271" w:rsidRPr="00CD6271" w:rsidRDefault="00CD6271" w:rsidP="00550EAE">
      <w:pPr>
        <w:shd w:val="clear" w:color="auto" w:fill="FFFFFF"/>
        <w:spacing w:beforeLines="1" w:before="2" w:afterLines="1" w:after="2" w:line="540" w:lineRule="atLeast"/>
        <w:textAlignment w:val="baseline"/>
        <w:rPr>
          <w:rFonts w:ascii="Georgia" w:hAnsi="Georgia" w:cs="Times New Roman"/>
          <w:color w:val="333333"/>
          <w:sz w:val="30"/>
          <w:szCs w:val="36"/>
        </w:rPr>
      </w:pPr>
      <w:r w:rsidRPr="00CD6271">
        <w:rPr>
          <w:rFonts w:ascii="Georgia" w:hAnsi="Georgia" w:cs="Times New Roman"/>
          <w:color w:val="333333"/>
          <w:sz w:val="30"/>
          <w:szCs w:val="36"/>
        </w:rPr>
        <w:t>While all three are closely related, it’s smart to understand the differences. The distinctions among metaphors, similes and analogies will also help to underscore why you may want to use one and not the other in certain situations.</w:t>
      </w:r>
    </w:p>
    <w:p w14:paraId="7AE51A0D" w14:textId="77777777" w:rsidR="00CD6271" w:rsidRPr="00CD6271" w:rsidRDefault="00CD6271" w:rsidP="00550EAE">
      <w:pPr>
        <w:shd w:val="clear" w:color="auto" w:fill="FFFFFF"/>
        <w:spacing w:beforeLines="1" w:before="2" w:afterLines="1" w:after="2" w:line="540" w:lineRule="atLeast"/>
        <w:textAlignment w:val="baseline"/>
        <w:rPr>
          <w:rFonts w:ascii="Georgia" w:hAnsi="Georgia" w:cs="Times New Roman"/>
          <w:color w:val="333333"/>
          <w:sz w:val="30"/>
          <w:szCs w:val="36"/>
        </w:rPr>
      </w:pPr>
      <w:r w:rsidRPr="00CD6271">
        <w:rPr>
          <w:rFonts w:ascii="Georgia" w:hAnsi="Georgia" w:cs="Times New Roman"/>
          <w:color w:val="333333"/>
          <w:sz w:val="30"/>
          <w:szCs w:val="36"/>
        </w:rPr>
        <w:t>Let’s take a look at definitions:</w:t>
      </w:r>
    </w:p>
    <w:p w14:paraId="422557E3" w14:textId="77777777" w:rsidR="00CD6271" w:rsidRPr="00CD6271" w:rsidRDefault="00CD6271" w:rsidP="00550EAE">
      <w:pPr>
        <w:shd w:val="clear" w:color="auto" w:fill="FFFFFF"/>
        <w:spacing w:beforeLines="1" w:before="2" w:afterLines="1" w:after="2"/>
        <w:textAlignment w:val="baseline"/>
        <w:outlineLvl w:val="2"/>
        <w:rPr>
          <w:rFonts w:ascii="Georgia" w:hAnsi="Georgia"/>
          <w:color w:val="333333"/>
          <w:sz w:val="30"/>
          <w:szCs w:val="20"/>
        </w:rPr>
      </w:pPr>
      <w:r w:rsidRPr="00CD6271">
        <w:rPr>
          <w:rFonts w:ascii="Georgia" w:hAnsi="Georgia"/>
          <w:color w:val="333333"/>
          <w:sz w:val="30"/>
          <w:szCs w:val="20"/>
        </w:rPr>
        <w:t>Metaphor</w:t>
      </w:r>
    </w:p>
    <w:p w14:paraId="2DA98059" w14:textId="77777777" w:rsidR="00CD6271" w:rsidRPr="00CD6271" w:rsidRDefault="00CD6271" w:rsidP="00550EAE">
      <w:pPr>
        <w:shd w:val="clear" w:color="auto" w:fill="FFFFFF"/>
        <w:spacing w:beforeLines="1" w:before="2" w:afterLines="1" w:after="2" w:line="540" w:lineRule="atLeast"/>
        <w:textAlignment w:val="baseline"/>
        <w:rPr>
          <w:rFonts w:ascii="Georgia" w:hAnsi="Georgia" w:cs="Times New Roman"/>
          <w:color w:val="333333"/>
          <w:sz w:val="30"/>
          <w:szCs w:val="36"/>
        </w:rPr>
      </w:pPr>
      <w:r w:rsidRPr="00CD6271">
        <w:rPr>
          <w:rFonts w:ascii="Georgia" w:hAnsi="Georgia" w:cs="Times New Roman"/>
          <w:color w:val="333333"/>
          <w:sz w:val="30"/>
          <w:szCs w:val="36"/>
        </w:rPr>
        <w:t>A metaphor is a figure of speech that uses one thing to mean another and makes a comparison between the two. The key words here are “one thing to</w:t>
      </w:r>
      <w:r w:rsidRPr="00CD6271">
        <w:rPr>
          <w:rFonts w:ascii="Georgia" w:hAnsi="Georgia" w:cs="Times New Roman"/>
          <w:color w:val="333333"/>
          <w:sz w:val="30"/>
        </w:rPr>
        <w:t> </w:t>
      </w:r>
      <w:proofErr w:type="spellStart"/>
      <w:r w:rsidRPr="00CD6271">
        <w:rPr>
          <w:rFonts w:ascii="Georgia" w:hAnsi="Georgia" w:cs="Times New Roman"/>
          <w:color w:val="333333"/>
          <w:sz w:val="30"/>
        </w:rPr>
        <w:t>mean</w:t>
      </w:r>
      <w:r w:rsidRPr="00CD6271">
        <w:rPr>
          <w:rFonts w:ascii="Georgia" w:hAnsi="Georgia" w:cs="Times New Roman"/>
          <w:color w:val="333333"/>
          <w:sz w:val="30"/>
          <w:szCs w:val="36"/>
        </w:rPr>
        <w:t>another</w:t>
      </w:r>
      <w:proofErr w:type="spellEnd"/>
      <w:r w:rsidRPr="00CD6271">
        <w:rPr>
          <w:rFonts w:ascii="Georgia" w:hAnsi="Georgia" w:cs="Times New Roman"/>
          <w:color w:val="333333"/>
          <w:sz w:val="30"/>
          <w:szCs w:val="36"/>
        </w:rPr>
        <w:t xml:space="preserve">.” So, when someone </w:t>
      </w:r>
      <w:proofErr w:type="gramStart"/>
      <w:r w:rsidRPr="00CD6271">
        <w:rPr>
          <w:rFonts w:ascii="Georgia" w:hAnsi="Georgia" w:cs="Times New Roman"/>
          <w:color w:val="333333"/>
          <w:sz w:val="30"/>
          <w:szCs w:val="36"/>
        </w:rPr>
        <w:t>says</w:t>
      </w:r>
      <w:proofErr w:type="gramEnd"/>
      <w:r w:rsidRPr="00CD6271">
        <w:rPr>
          <w:rFonts w:ascii="Georgia" w:hAnsi="Georgia" w:cs="Times New Roman"/>
          <w:color w:val="333333"/>
          <w:sz w:val="30"/>
          <w:szCs w:val="36"/>
        </w:rPr>
        <w:t xml:space="preserve"> “He’s become a shell of a man,” we know not to take this literally, even though it’s stated directly as if this person had actually lost his internal substance.</w:t>
      </w:r>
    </w:p>
    <w:p w14:paraId="5AADAADA" w14:textId="77777777" w:rsidR="00CD6271" w:rsidRPr="00CD6271" w:rsidRDefault="00CD6271" w:rsidP="00550EAE">
      <w:pPr>
        <w:shd w:val="clear" w:color="auto" w:fill="FFFFFF"/>
        <w:spacing w:beforeLines="1" w:before="2" w:afterLines="1" w:after="2"/>
        <w:textAlignment w:val="baseline"/>
        <w:outlineLvl w:val="2"/>
        <w:rPr>
          <w:rFonts w:ascii="Georgia" w:hAnsi="Georgia"/>
          <w:color w:val="333333"/>
          <w:sz w:val="30"/>
          <w:szCs w:val="20"/>
        </w:rPr>
      </w:pPr>
      <w:r w:rsidRPr="00CD6271">
        <w:rPr>
          <w:rFonts w:ascii="Georgia" w:hAnsi="Georgia"/>
          <w:color w:val="333333"/>
          <w:sz w:val="30"/>
          <w:szCs w:val="20"/>
        </w:rPr>
        <w:t>Simile</w:t>
      </w:r>
    </w:p>
    <w:p w14:paraId="538042D6" w14:textId="77777777" w:rsidR="00CD6271" w:rsidRPr="00CD6271" w:rsidRDefault="00CD6271" w:rsidP="00550EAE">
      <w:pPr>
        <w:shd w:val="clear" w:color="auto" w:fill="FFFFFF"/>
        <w:spacing w:beforeLines="1" w:before="2" w:afterLines="1" w:after="2" w:line="540" w:lineRule="atLeast"/>
        <w:textAlignment w:val="baseline"/>
        <w:rPr>
          <w:rFonts w:ascii="Georgia" w:hAnsi="Georgia" w:cs="Times New Roman"/>
          <w:color w:val="333333"/>
          <w:sz w:val="30"/>
          <w:szCs w:val="36"/>
        </w:rPr>
      </w:pPr>
      <w:r w:rsidRPr="00CD6271">
        <w:rPr>
          <w:rFonts w:ascii="Georgia" w:hAnsi="Georgia" w:cs="Times New Roman"/>
          <w:color w:val="333333"/>
          <w:sz w:val="30"/>
          <w:szCs w:val="36"/>
        </w:rPr>
        <w:t>A simile compares two different things in order to create a new meaning. In this case, we are made explicitly aware that a comparison is being made due to the use of “like” or “as” (He’s</w:t>
      </w:r>
      <w:r w:rsidRPr="00CD6271">
        <w:rPr>
          <w:rFonts w:ascii="Georgia" w:hAnsi="Georgia" w:cs="Times New Roman"/>
          <w:color w:val="333333"/>
          <w:sz w:val="30"/>
        </w:rPr>
        <w:t> like </w:t>
      </w:r>
      <w:r w:rsidRPr="00CD6271">
        <w:rPr>
          <w:rFonts w:ascii="Georgia" w:hAnsi="Georgia" w:cs="Times New Roman"/>
          <w:color w:val="333333"/>
          <w:sz w:val="30"/>
          <w:szCs w:val="36"/>
        </w:rPr>
        <w:t xml:space="preserve">a shell of a man). For fun, the next time someone corrects you and </w:t>
      </w:r>
      <w:proofErr w:type="gramStart"/>
      <w:r w:rsidRPr="00CD6271">
        <w:rPr>
          <w:rFonts w:ascii="Georgia" w:hAnsi="Georgia" w:cs="Times New Roman"/>
          <w:color w:val="333333"/>
          <w:sz w:val="30"/>
          <w:szCs w:val="36"/>
        </w:rPr>
        <w:t>says</w:t>
      </w:r>
      <w:proofErr w:type="gramEnd"/>
      <w:r w:rsidRPr="00CD6271">
        <w:rPr>
          <w:rFonts w:ascii="Georgia" w:hAnsi="Georgia" w:cs="Times New Roman"/>
          <w:color w:val="333333"/>
          <w:sz w:val="30"/>
          <w:szCs w:val="36"/>
        </w:rPr>
        <w:t xml:space="preserve"> “That’s a simile, not a metaphor,” you can respond by letting them know that a simile is a type of metaphor, just like sarcasm is a type of irony. Resist the urge to be sarcastic in your delivery.</w:t>
      </w:r>
    </w:p>
    <w:p w14:paraId="7A90FD2E" w14:textId="77777777" w:rsidR="00CD6271" w:rsidRPr="00CD6271" w:rsidRDefault="00CD6271" w:rsidP="00550EAE">
      <w:pPr>
        <w:shd w:val="clear" w:color="auto" w:fill="FFFFFF"/>
        <w:spacing w:beforeLines="1" w:before="2" w:afterLines="1" w:after="2"/>
        <w:textAlignment w:val="baseline"/>
        <w:outlineLvl w:val="2"/>
        <w:rPr>
          <w:rFonts w:ascii="Georgia" w:hAnsi="Georgia"/>
          <w:color w:val="333333"/>
          <w:sz w:val="30"/>
          <w:szCs w:val="20"/>
        </w:rPr>
      </w:pPr>
      <w:r w:rsidRPr="00CD6271">
        <w:rPr>
          <w:rFonts w:ascii="Georgia" w:hAnsi="Georgia"/>
          <w:color w:val="333333"/>
          <w:sz w:val="30"/>
          <w:szCs w:val="20"/>
        </w:rPr>
        <w:t>Analogy</w:t>
      </w:r>
    </w:p>
    <w:p w14:paraId="274DCE11" w14:textId="77777777" w:rsidR="00CD6271" w:rsidRPr="00CD6271" w:rsidRDefault="00CD6271" w:rsidP="00550EAE">
      <w:pPr>
        <w:shd w:val="clear" w:color="auto" w:fill="FFFFFF"/>
        <w:spacing w:beforeLines="1" w:before="2" w:afterLines="1" w:after="2" w:line="540" w:lineRule="atLeast"/>
        <w:textAlignment w:val="baseline"/>
        <w:rPr>
          <w:rFonts w:ascii="Georgia" w:hAnsi="Georgia" w:cs="Times New Roman"/>
          <w:color w:val="333333"/>
          <w:sz w:val="30"/>
          <w:szCs w:val="36"/>
        </w:rPr>
      </w:pPr>
      <w:r w:rsidRPr="00CD6271">
        <w:rPr>
          <w:rFonts w:ascii="Georgia" w:hAnsi="Georgia" w:cs="Times New Roman"/>
          <w:color w:val="333333"/>
          <w:sz w:val="30"/>
          <w:szCs w:val="36"/>
        </w:rPr>
        <w:t>An analogy is comparable to metaphor and simile in that it shows how two different things are similar, but it’s a bit more complex. Rather than a figure of speech, an analogy is more of a logical argument. The presenter of an analogy will often demonstrate how two things are alike by pointing out shared characteristics, with the goal of showing that if two things are similar in some ways, they are similar in other ways as well.</w:t>
      </w:r>
    </w:p>
    <w:p w14:paraId="6EE71B7E" w14:textId="77777777" w:rsidR="00CD6271" w:rsidRPr="00CD6271" w:rsidRDefault="00CD6271" w:rsidP="00550EAE">
      <w:pPr>
        <w:shd w:val="clear" w:color="auto" w:fill="FFFFFF"/>
        <w:spacing w:beforeLines="1" w:before="2" w:afterLines="1" w:after="2"/>
        <w:textAlignment w:val="baseline"/>
        <w:outlineLvl w:val="2"/>
        <w:rPr>
          <w:rFonts w:ascii="Georgia" w:hAnsi="Georgia"/>
          <w:color w:val="333333"/>
          <w:sz w:val="30"/>
          <w:szCs w:val="20"/>
        </w:rPr>
      </w:pPr>
      <w:r w:rsidRPr="00CD6271">
        <w:rPr>
          <w:rFonts w:ascii="Georgia" w:hAnsi="Georgia"/>
          <w:color w:val="333333"/>
          <w:sz w:val="30"/>
          <w:szCs w:val="20"/>
        </w:rPr>
        <w:t>Why metaphor?</w:t>
      </w:r>
    </w:p>
    <w:p w14:paraId="3316AF41" w14:textId="77777777" w:rsidR="00CD6271" w:rsidRPr="00CD6271" w:rsidRDefault="00CD6271" w:rsidP="00550EAE">
      <w:pPr>
        <w:shd w:val="clear" w:color="auto" w:fill="FFFFFF"/>
        <w:spacing w:beforeLines="1" w:before="2" w:afterLines="1" w:after="2" w:line="540" w:lineRule="atLeast"/>
        <w:textAlignment w:val="baseline"/>
        <w:rPr>
          <w:rFonts w:ascii="Georgia" w:hAnsi="Georgia" w:cs="Times New Roman"/>
          <w:color w:val="333333"/>
          <w:sz w:val="30"/>
          <w:szCs w:val="36"/>
        </w:rPr>
      </w:pPr>
      <w:r w:rsidRPr="00CD6271">
        <w:rPr>
          <w:rFonts w:ascii="Georgia" w:hAnsi="Georgia" w:cs="Times New Roman"/>
          <w:color w:val="333333"/>
          <w:sz w:val="30"/>
          <w:szCs w:val="36"/>
        </w:rPr>
        <w:t>There are circumstances where either a simile or analogy is the more appropriate vehicle for getting your point across. But coming up with a great metaphor may be your best bet in many situations.</w:t>
      </w:r>
    </w:p>
    <w:p w14:paraId="084E1B78" w14:textId="77777777" w:rsidR="00CD6271" w:rsidRPr="00CD6271" w:rsidRDefault="00CD6271" w:rsidP="00550EAE">
      <w:pPr>
        <w:shd w:val="clear" w:color="auto" w:fill="FFFFFF"/>
        <w:spacing w:beforeLines="1" w:before="2" w:afterLines="1" w:after="2" w:line="540" w:lineRule="atLeast"/>
        <w:textAlignment w:val="baseline"/>
        <w:rPr>
          <w:rFonts w:ascii="Georgia" w:hAnsi="Georgia" w:cs="Times New Roman"/>
          <w:color w:val="333333"/>
          <w:sz w:val="30"/>
          <w:szCs w:val="36"/>
        </w:rPr>
      </w:pPr>
      <w:r w:rsidRPr="00CD6271">
        <w:rPr>
          <w:rFonts w:ascii="Georgia" w:hAnsi="Georgia" w:cs="Times New Roman"/>
          <w:color w:val="333333"/>
          <w:sz w:val="30"/>
          <w:szCs w:val="36"/>
        </w:rPr>
        <w:t>A metaphor carries so much more power than a simile, because it’s</w:t>
      </w:r>
      <w:r w:rsidRPr="00CD6271">
        <w:rPr>
          <w:rFonts w:ascii="Georgia" w:hAnsi="Georgia" w:cs="Times New Roman"/>
          <w:color w:val="333333"/>
          <w:sz w:val="30"/>
        </w:rPr>
        <w:t> direct</w:t>
      </w:r>
      <w:r w:rsidRPr="00CD6271">
        <w:rPr>
          <w:rFonts w:ascii="Georgia" w:hAnsi="Georgia" w:cs="Times New Roman"/>
          <w:color w:val="333333"/>
          <w:sz w:val="30"/>
          <w:szCs w:val="36"/>
        </w:rPr>
        <w:t>. Using “like” or “as” to make an open comparison will often diminish the vivid visual you’re trying to paint in the reader’s mind. Likewise, a spot-on metaphor will spark instant understanding for a reader, without the elaboration that an analogy requires.</w:t>
      </w:r>
    </w:p>
    <w:p w14:paraId="37808FAE" w14:textId="77777777" w:rsidR="00CD6271" w:rsidRPr="00CD6271" w:rsidRDefault="00CD6271" w:rsidP="00550EAE">
      <w:pPr>
        <w:shd w:val="clear" w:color="auto" w:fill="FFFFFF"/>
        <w:spacing w:beforeLines="1" w:before="2" w:afterLines="1" w:after="2" w:line="540" w:lineRule="atLeast"/>
        <w:textAlignment w:val="baseline"/>
        <w:rPr>
          <w:rFonts w:ascii="Georgia" w:hAnsi="Georgia" w:cs="Times New Roman"/>
          <w:color w:val="333333"/>
          <w:sz w:val="30"/>
          <w:szCs w:val="36"/>
        </w:rPr>
      </w:pPr>
      <w:r w:rsidRPr="00CD6271">
        <w:rPr>
          <w:rFonts w:ascii="Georgia" w:hAnsi="Georgia" w:cs="Times New Roman"/>
          <w:color w:val="333333"/>
          <w:sz w:val="30"/>
          <w:szCs w:val="36"/>
        </w:rPr>
        <w:t>From here we’ll examine specific ways to use metaphor in your blog posts. Headlines, openings, themes, calls to action and more can all benefit from the use of metaphor, as long as the metaphors don’t suck. We’ll look at ways to avoid that, too.</w:t>
      </w:r>
    </w:p>
    <w:p w14:paraId="5A14CBD1" w14:textId="77777777" w:rsidR="00CD6271" w:rsidRPr="00CD6271" w:rsidRDefault="00CD6271">
      <w:pPr>
        <w:rPr>
          <w:rFonts w:ascii="Georgia" w:hAnsi="Georgia"/>
          <w:sz w:val="30"/>
        </w:rPr>
      </w:pPr>
    </w:p>
    <w:sectPr w:rsidR="00CD6271" w:rsidRPr="00CD6271" w:rsidSect="00CD62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EA"/>
    <w:rsid w:val="00056D55"/>
    <w:rsid w:val="00066644"/>
    <w:rsid w:val="00301ED8"/>
    <w:rsid w:val="003E6B2D"/>
    <w:rsid w:val="00550EAE"/>
    <w:rsid w:val="006E650F"/>
    <w:rsid w:val="008106F6"/>
    <w:rsid w:val="00990FEA"/>
    <w:rsid w:val="00CD6271"/>
    <w:rsid w:val="00DD6DE1"/>
    <w:rsid w:val="00EB18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11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CD6271"/>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6271"/>
  </w:style>
  <w:style w:type="character" w:styleId="Hyperlink">
    <w:name w:val="Hyperlink"/>
    <w:basedOn w:val="DefaultParagraphFont"/>
    <w:uiPriority w:val="99"/>
    <w:rsid w:val="00CD6271"/>
    <w:rPr>
      <w:color w:val="0000FF"/>
      <w:u w:val="single"/>
    </w:rPr>
  </w:style>
  <w:style w:type="character" w:customStyle="1" w:styleId="Heading3Char">
    <w:name w:val="Heading 3 Char"/>
    <w:basedOn w:val="DefaultParagraphFont"/>
    <w:link w:val="Heading3"/>
    <w:uiPriority w:val="9"/>
    <w:rsid w:val="00CD6271"/>
    <w:rPr>
      <w:rFonts w:ascii="Times" w:hAnsi="Times"/>
      <w:b/>
      <w:sz w:val="27"/>
      <w:szCs w:val="20"/>
    </w:rPr>
  </w:style>
  <w:style w:type="character" w:styleId="Emphasis">
    <w:name w:val="Emphasis"/>
    <w:basedOn w:val="DefaultParagraphFont"/>
    <w:uiPriority w:val="20"/>
    <w:rsid w:val="00CD6271"/>
    <w:rPr>
      <w:i/>
    </w:rPr>
  </w:style>
  <w:style w:type="paragraph" w:styleId="NormalWeb">
    <w:name w:val="Normal (Web)"/>
    <w:basedOn w:val="Normal"/>
    <w:uiPriority w:val="99"/>
    <w:rsid w:val="00CD6271"/>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CD6271"/>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6271"/>
  </w:style>
  <w:style w:type="character" w:styleId="Hyperlink">
    <w:name w:val="Hyperlink"/>
    <w:basedOn w:val="DefaultParagraphFont"/>
    <w:uiPriority w:val="99"/>
    <w:rsid w:val="00CD6271"/>
    <w:rPr>
      <w:color w:val="0000FF"/>
      <w:u w:val="single"/>
    </w:rPr>
  </w:style>
  <w:style w:type="character" w:customStyle="1" w:styleId="Heading3Char">
    <w:name w:val="Heading 3 Char"/>
    <w:basedOn w:val="DefaultParagraphFont"/>
    <w:link w:val="Heading3"/>
    <w:uiPriority w:val="9"/>
    <w:rsid w:val="00CD6271"/>
    <w:rPr>
      <w:rFonts w:ascii="Times" w:hAnsi="Times"/>
      <w:b/>
      <w:sz w:val="27"/>
      <w:szCs w:val="20"/>
    </w:rPr>
  </w:style>
  <w:style w:type="character" w:styleId="Emphasis">
    <w:name w:val="Emphasis"/>
    <w:basedOn w:val="DefaultParagraphFont"/>
    <w:uiPriority w:val="20"/>
    <w:rsid w:val="00CD6271"/>
    <w:rPr>
      <w:i/>
    </w:rPr>
  </w:style>
  <w:style w:type="paragraph" w:styleId="NormalWeb">
    <w:name w:val="Normal (Web)"/>
    <w:basedOn w:val="Normal"/>
    <w:uiPriority w:val="99"/>
    <w:rsid w:val="00CD6271"/>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3940">
      <w:bodyDiv w:val="1"/>
      <w:marLeft w:val="0"/>
      <w:marRight w:val="0"/>
      <w:marTop w:val="0"/>
      <w:marBottom w:val="0"/>
      <w:divBdr>
        <w:top w:val="none" w:sz="0" w:space="0" w:color="auto"/>
        <w:left w:val="none" w:sz="0" w:space="0" w:color="auto"/>
        <w:bottom w:val="none" w:sz="0" w:space="0" w:color="auto"/>
        <w:right w:val="none" w:sz="0" w:space="0" w:color="auto"/>
      </w:divBdr>
    </w:div>
    <w:div w:id="506332822">
      <w:bodyDiv w:val="1"/>
      <w:marLeft w:val="0"/>
      <w:marRight w:val="0"/>
      <w:marTop w:val="0"/>
      <w:marBottom w:val="0"/>
      <w:divBdr>
        <w:top w:val="none" w:sz="0" w:space="0" w:color="auto"/>
        <w:left w:val="none" w:sz="0" w:space="0" w:color="auto"/>
        <w:bottom w:val="none" w:sz="0" w:space="0" w:color="auto"/>
        <w:right w:val="none" w:sz="0" w:space="0" w:color="auto"/>
      </w:divBdr>
    </w:div>
    <w:div w:id="1082529354">
      <w:bodyDiv w:val="1"/>
      <w:marLeft w:val="0"/>
      <w:marRight w:val="0"/>
      <w:marTop w:val="0"/>
      <w:marBottom w:val="0"/>
      <w:divBdr>
        <w:top w:val="none" w:sz="0" w:space="0" w:color="auto"/>
        <w:left w:val="none" w:sz="0" w:space="0" w:color="auto"/>
        <w:bottom w:val="none" w:sz="0" w:space="0" w:color="auto"/>
        <w:right w:val="none" w:sz="0" w:space="0" w:color="auto"/>
      </w:divBdr>
    </w:div>
    <w:div w:id="1363437766">
      <w:bodyDiv w:val="1"/>
      <w:marLeft w:val="0"/>
      <w:marRight w:val="0"/>
      <w:marTop w:val="0"/>
      <w:marBottom w:val="0"/>
      <w:divBdr>
        <w:top w:val="none" w:sz="0" w:space="0" w:color="auto"/>
        <w:left w:val="none" w:sz="0" w:space="0" w:color="auto"/>
        <w:bottom w:val="none" w:sz="0" w:space="0" w:color="auto"/>
        <w:right w:val="none" w:sz="0" w:space="0" w:color="auto"/>
      </w:divBdr>
    </w:div>
    <w:div w:id="2143572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pyblogger.com/become-a-master-of-metaphor-and-multiply-your-blogging-effectivenes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595</Words>
  <Characters>3393</Characters>
  <Application>Microsoft Macintosh Word</Application>
  <DocSecurity>0</DocSecurity>
  <Lines>28</Lines>
  <Paragraphs>7</Paragraphs>
  <ScaleCrop>false</ScaleCrop>
  <Company>CORE</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Karen Chandler</cp:lastModifiedBy>
  <cp:revision>2</cp:revision>
  <dcterms:created xsi:type="dcterms:W3CDTF">2017-10-14T23:29:00Z</dcterms:created>
  <dcterms:modified xsi:type="dcterms:W3CDTF">2017-10-14T23:29:00Z</dcterms:modified>
</cp:coreProperties>
</file>