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D3" w:rsidRPr="00CC58E3" w:rsidRDefault="001C4CD3" w:rsidP="001C4CD3">
      <w:pPr>
        <w:pStyle w:val="ResourceNo"/>
      </w:pPr>
      <w:r>
        <w:t>Student Resource 2.1</w:t>
      </w:r>
    </w:p>
    <w:p w:rsidR="001C4CD3" w:rsidRDefault="001C4CD3" w:rsidP="001C4CD3">
      <w:pPr>
        <w:pStyle w:val="ResourceTitle"/>
      </w:pPr>
      <w:r>
        <w:t>Checklist: Essential Public Health Services</w:t>
      </w:r>
    </w:p>
    <w:p w:rsidR="001C4CD3" w:rsidRDefault="001C4CD3" w:rsidP="001C4CD3">
      <w:pPr>
        <w:pStyle w:val="Instructions"/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4CD3" w:rsidRPr="00CC58E3" w:rsidRDefault="001C4CD3" w:rsidP="001C4CD3">
      <w:pPr>
        <w:pStyle w:val="Instructions"/>
      </w:pPr>
      <w:r w:rsidRPr="00CC58E3">
        <w:t>Directions</w:t>
      </w:r>
      <w:r>
        <w:t xml:space="preserve">: Read the list below and consider which of these services </w:t>
      </w:r>
      <w:proofErr w:type="gramStart"/>
      <w:r>
        <w:t>were a part</w:t>
      </w:r>
      <w:proofErr w:type="gramEnd"/>
      <w:r>
        <w:t xml:space="preserve"> of D. A. Henderson’s work on smallpox. Put a check mark next to any services that you saw or heard about in the video.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CEE"/>
        <w:tblCellMar>
          <w:top w:w="58" w:type="dxa"/>
          <w:left w:w="58" w:type="dxa"/>
          <w:bottom w:w="58" w:type="dxa"/>
          <w:right w:w="58" w:type="dxa"/>
        </w:tblCellMar>
        <w:tblLook w:val="01E0"/>
      </w:tblPr>
      <w:tblGrid>
        <w:gridCol w:w="7088"/>
        <w:gridCol w:w="1668"/>
      </w:tblGrid>
      <w:tr w:rsidR="001C4CD3" w:rsidRPr="00C14A47">
        <w:trPr>
          <w:tblHeader/>
        </w:trPr>
        <w:tc>
          <w:tcPr>
            <w:tcW w:w="7708" w:type="dxa"/>
            <w:shd w:val="clear" w:color="auto" w:fill="CADCEE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CD3" w:rsidRPr="00C14A47" w:rsidRDefault="001C4CD3" w:rsidP="00B15957">
            <w:pPr>
              <w:pStyle w:val="TableHeadingsBlack"/>
              <w:jc w:val="center"/>
              <w:rPr>
                <w:bCs/>
              </w:rPr>
            </w:pPr>
            <w:r>
              <w:rPr>
                <w:bCs/>
              </w:rPr>
              <w:t>American Public Health Association’s List of Essential Services</w:t>
            </w:r>
          </w:p>
        </w:tc>
        <w:tc>
          <w:tcPr>
            <w:tcW w:w="1768" w:type="dxa"/>
            <w:shd w:val="clear" w:color="auto" w:fill="CADCEE"/>
          </w:tcPr>
          <w:p w:rsidR="001C4CD3" w:rsidRDefault="001C4CD3" w:rsidP="00B15957">
            <w:pPr>
              <w:pStyle w:val="TableHeadingsBlack"/>
              <w:jc w:val="center"/>
              <w:rPr>
                <w:bCs/>
              </w:rPr>
            </w:pPr>
            <w:r>
              <w:rPr>
                <w:bCs/>
              </w:rPr>
              <w:t>In the Video?</w:t>
            </w:r>
          </w:p>
        </w:tc>
      </w:tr>
      <w:tr w:rsidR="001C4CD3">
        <w:tblPrEx>
          <w:shd w:val="clear" w:color="auto" w:fill="auto"/>
        </w:tblPrEx>
        <w:tc>
          <w:tcPr>
            <w:tcW w:w="770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CD3" w:rsidRDefault="001C4CD3" w:rsidP="000C09A5">
            <w:pPr>
              <w:pStyle w:val="Numbered"/>
            </w:pPr>
            <w:r>
              <w:t>Monitor health status to identify community health problems.</w:t>
            </w:r>
          </w:p>
        </w:tc>
        <w:tc>
          <w:tcPr>
            <w:tcW w:w="1768" w:type="dxa"/>
          </w:tcPr>
          <w:p w:rsidR="001C4CD3" w:rsidRDefault="001C4CD3" w:rsidP="00703C45">
            <w:pPr>
              <w:pStyle w:val="TableText"/>
            </w:pPr>
          </w:p>
        </w:tc>
      </w:tr>
      <w:tr w:rsidR="001C4CD3">
        <w:tblPrEx>
          <w:shd w:val="clear" w:color="auto" w:fill="auto"/>
        </w:tblPrEx>
        <w:tc>
          <w:tcPr>
            <w:tcW w:w="770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CD3" w:rsidRDefault="001C4CD3" w:rsidP="000C09A5">
            <w:pPr>
              <w:pStyle w:val="Numbered"/>
            </w:pPr>
            <w:r>
              <w:t>Diagnose and investigate health problems and health hazards in the community.</w:t>
            </w:r>
          </w:p>
        </w:tc>
        <w:tc>
          <w:tcPr>
            <w:tcW w:w="1768" w:type="dxa"/>
          </w:tcPr>
          <w:p w:rsidR="001C4CD3" w:rsidRDefault="001C4CD3" w:rsidP="00703C45">
            <w:pPr>
              <w:pStyle w:val="TableText"/>
            </w:pPr>
          </w:p>
        </w:tc>
      </w:tr>
      <w:tr w:rsidR="001C4CD3">
        <w:tblPrEx>
          <w:shd w:val="clear" w:color="auto" w:fill="auto"/>
        </w:tblPrEx>
        <w:tc>
          <w:tcPr>
            <w:tcW w:w="770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CD3" w:rsidRDefault="001C4CD3" w:rsidP="000C09A5">
            <w:pPr>
              <w:pStyle w:val="Numbered"/>
            </w:pPr>
            <w:r>
              <w:t>Inform, educate, and empower people about health issues.</w:t>
            </w:r>
          </w:p>
        </w:tc>
        <w:tc>
          <w:tcPr>
            <w:tcW w:w="1768" w:type="dxa"/>
          </w:tcPr>
          <w:p w:rsidR="001C4CD3" w:rsidRDefault="001C4CD3" w:rsidP="00703C45">
            <w:pPr>
              <w:pStyle w:val="TableText"/>
            </w:pPr>
          </w:p>
        </w:tc>
      </w:tr>
      <w:tr w:rsidR="001C4CD3">
        <w:tblPrEx>
          <w:shd w:val="clear" w:color="auto" w:fill="auto"/>
        </w:tblPrEx>
        <w:tc>
          <w:tcPr>
            <w:tcW w:w="770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CD3" w:rsidRDefault="001C4CD3" w:rsidP="000C09A5">
            <w:pPr>
              <w:pStyle w:val="Numbered"/>
            </w:pPr>
            <w:r>
              <w:t>Mobilize community partnerships to identify and solve health problems.</w:t>
            </w:r>
          </w:p>
        </w:tc>
        <w:tc>
          <w:tcPr>
            <w:tcW w:w="1768" w:type="dxa"/>
          </w:tcPr>
          <w:p w:rsidR="001C4CD3" w:rsidRDefault="001C4CD3" w:rsidP="00703C45">
            <w:pPr>
              <w:pStyle w:val="TableText"/>
            </w:pPr>
          </w:p>
        </w:tc>
      </w:tr>
      <w:tr w:rsidR="001C4CD3">
        <w:tblPrEx>
          <w:shd w:val="clear" w:color="auto" w:fill="auto"/>
        </w:tblPrEx>
        <w:tc>
          <w:tcPr>
            <w:tcW w:w="770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CD3" w:rsidRDefault="001C4CD3" w:rsidP="000C09A5">
            <w:pPr>
              <w:pStyle w:val="Numbered"/>
            </w:pPr>
            <w:r>
              <w:t>Develop policies and plans that support individual and community health efforts.</w:t>
            </w:r>
          </w:p>
        </w:tc>
        <w:tc>
          <w:tcPr>
            <w:tcW w:w="1768" w:type="dxa"/>
          </w:tcPr>
          <w:p w:rsidR="001C4CD3" w:rsidRDefault="001C4CD3" w:rsidP="00703C45">
            <w:pPr>
              <w:pStyle w:val="TableText"/>
            </w:pPr>
          </w:p>
        </w:tc>
      </w:tr>
      <w:tr w:rsidR="001C4CD3">
        <w:tblPrEx>
          <w:shd w:val="clear" w:color="auto" w:fill="auto"/>
        </w:tblPrEx>
        <w:tc>
          <w:tcPr>
            <w:tcW w:w="770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CD3" w:rsidRDefault="001C4CD3" w:rsidP="000C09A5">
            <w:pPr>
              <w:pStyle w:val="Numbered"/>
            </w:pPr>
            <w:r>
              <w:t>Enforce laws and regulations that protect health and ensure safety.</w:t>
            </w:r>
          </w:p>
        </w:tc>
        <w:tc>
          <w:tcPr>
            <w:tcW w:w="1768" w:type="dxa"/>
          </w:tcPr>
          <w:p w:rsidR="001C4CD3" w:rsidRDefault="001C4CD3" w:rsidP="00703C45">
            <w:pPr>
              <w:pStyle w:val="TableText"/>
            </w:pPr>
          </w:p>
        </w:tc>
      </w:tr>
      <w:tr w:rsidR="001C4CD3">
        <w:tblPrEx>
          <w:shd w:val="clear" w:color="auto" w:fill="auto"/>
        </w:tblPrEx>
        <w:tc>
          <w:tcPr>
            <w:tcW w:w="770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CD3" w:rsidRDefault="001C4CD3" w:rsidP="000C09A5">
            <w:pPr>
              <w:pStyle w:val="Numbered"/>
            </w:pPr>
            <w:r>
              <w:t>Link people to needed personal health services and assure the provision of health care when otherwise unavailable.</w:t>
            </w:r>
          </w:p>
        </w:tc>
        <w:tc>
          <w:tcPr>
            <w:tcW w:w="1768" w:type="dxa"/>
          </w:tcPr>
          <w:p w:rsidR="001C4CD3" w:rsidRDefault="001C4CD3" w:rsidP="00703C45">
            <w:pPr>
              <w:pStyle w:val="TableText"/>
            </w:pPr>
          </w:p>
        </w:tc>
      </w:tr>
      <w:tr w:rsidR="001C4CD3">
        <w:tblPrEx>
          <w:shd w:val="clear" w:color="auto" w:fill="auto"/>
        </w:tblPrEx>
        <w:tc>
          <w:tcPr>
            <w:tcW w:w="770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CD3" w:rsidRDefault="001C4CD3" w:rsidP="000C09A5">
            <w:pPr>
              <w:pStyle w:val="Numbered"/>
            </w:pPr>
            <w:r>
              <w:t>Assure a competent public health and personal health care workforce.</w:t>
            </w:r>
          </w:p>
        </w:tc>
        <w:tc>
          <w:tcPr>
            <w:tcW w:w="1768" w:type="dxa"/>
          </w:tcPr>
          <w:p w:rsidR="001C4CD3" w:rsidRDefault="001C4CD3" w:rsidP="00703C45">
            <w:pPr>
              <w:pStyle w:val="TableText"/>
            </w:pPr>
          </w:p>
        </w:tc>
      </w:tr>
      <w:tr w:rsidR="001C4CD3">
        <w:tblPrEx>
          <w:shd w:val="clear" w:color="auto" w:fill="auto"/>
        </w:tblPrEx>
        <w:tc>
          <w:tcPr>
            <w:tcW w:w="770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CD3" w:rsidRDefault="001C4CD3" w:rsidP="000C09A5">
            <w:pPr>
              <w:pStyle w:val="Numbered"/>
            </w:pPr>
            <w:r>
              <w:t>Evaluate effectiveness, accessibility, and quality of personal and population-based health services.</w:t>
            </w:r>
          </w:p>
        </w:tc>
        <w:tc>
          <w:tcPr>
            <w:tcW w:w="1768" w:type="dxa"/>
          </w:tcPr>
          <w:p w:rsidR="001C4CD3" w:rsidRDefault="001C4CD3" w:rsidP="00703C45">
            <w:pPr>
              <w:pStyle w:val="TableText"/>
            </w:pPr>
          </w:p>
        </w:tc>
      </w:tr>
      <w:tr w:rsidR="001C4CD3">
        <w:tblPrEx>
          <w:shd w:val="clear" w:color="auto" w:fill="auto"/>
        </w:tblPrEx>
        <w:tc>
          <w:tcPr>
            <w:tcW w:w="770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C4CD3" w:rsidRDefault="001C4CD3" w:rsidP="000C09A5">
            <w:pPr>
              <w:pStyle w:val="Numbered"/>
            </w:pPr>
            <w:r>
              <w:t>Research for new insights and innovative solutions to health problems.</w:t>
            </w:r>
          </w:p>
        </w:tc>
        <w:tc>
          <w:tcPr>
            <w:tcW w:w="1768" w:type="dxa"/>
          </w:tcPr>
          <w:p w:rsidR="001C4CD3" w:rsidRDefault="001C4CD3" w:rsidP="00703C45">
            <w:pPr>
              <w:pStyle w:val="TableText"/>
            </w:pPr>
          </w:p>
        </w:tc>
      </w:tr>
    </w:tbl>
    <w:p w:rsidR="003B201F" w:rsidRDefault="001C4CD3" w:rsidP="001C4CD3"/>
    <w:sectPr w:rsidR="003B201F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venirLT-Heav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715C"/>
    <w:multiLevelType w:val="hybridMultilevel"/>
    <w:tmpl w:val="888E34C2"/>
    <w:lvl w:ilvl="0" w:tplc="5F4070E8">
      <w:start w:val="1"/>
      <w:numFmt w:val="decimal"/>
      <w:pStyle w:val="Numbered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4CD3"/>
    <w:rsid w:val="001C4CD3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1C4CD3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Text">
    <w:name w:val="Table Text"/>
    <w:basedOn w:val="Normal"/>
    <w:autoRedefine/>
    <w:qFormat/>
    <w:rsid w:val="001C4CD3"/>
    <w:pPr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Tahoma"/>
      <w:color w:val="000000"/>
      <w:szCs w:val="20"/>
    </w:rPr>
  </w:style>
  <w:style w:type="paragraph" w:customStyle="1" w:styleId="Numbered">
    <w:name w:val="Numbered"/>
    <w:basedOn w:val="Normal"/>
    <w:autoRedefine/>
    <w:rsid w:val="001C4CD3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before="240" w:after="240" w:line="240" w:lineRule="auto"/>
      <w:ind w:left="634"/>
      <w:textAlignment w:val="center"/>
    </w:pPr>
    <w:rPr>
      <w:rFonts w:cs="Courier New"/>
      <w:color w:val="000000"/>
      <w:szCs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1C4CD3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1C4CD3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1C4CD3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customStyle="1" w:styleId="ResourceTitle">
    <w:name w:val="Resource Title"/>
    <w:basedOn w:val="Normal"/>
    <w:next w:val="Instructions"/>
    <w:autoRedefine/>
    <w:rsid w:val="001C4CD3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TableHeadingsBlack">
    <w:name w:val="Table Headings Black"/>
    <w:basedOn w:val="Normal"/>
    <w:qFormat/>
    <w:rsid w:val="001C4CD3"/>
    <w:pPr>
      <w:tabs>
        <w:tab w:val="left" w:pos="360"/>
        <w:tab w:val="left" w:pos="720"/>
      </w:tabs>
      <w:spacing w:before="120" w:line="240" w:lineRule="auto"/>
    </w:pPr>
    <w:rPr>
      <w:b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C4CD3"/>
  </w:style>
  <w:style w:type="character" w:customStyle="1" w:styleId="BodyTextChar">
    <w:name w:val="Body Text Char"/>
    <w:basedOn w:val="DefaultParagraphFont"/>
    <w:link w:val="BodyText"/>
    <w:uiPriority w:val="99"/>
    <w:semiHidden/>
    <w:rsid w:val="001C4CD3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Macintosh Word</Application>
  <DocSecurity>0</DocSecurity>
  <Lines>8</Lines>
  <Paragraphs>1</Paragraphs>
  <ScaleCrop>false</ScaleCrop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2014-12-23T02:01:00Z</dcterms:created>
  <dcterms:modified xsi:type="dcterms:W3CDTF">2014-12-23T02:04:00Z</dcterms:modified>
</cp:coreProperties>
</file>